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0E4AE0" w14:textId="0A553841" w:rsidR="00A86EF0" w:rsidRPr="00B62723" w:rsidRDefault="006E3195" w:rsidP="0076133B">
      <w:pPr>
        <w:spacing w:after="0"/>
        <w:jc w:val="right"/>
        <w:rPr>
          <w:rFonts w:ascii="Verdana" w:hAnsi="Verdana"/>
          <w:sz w:val="18"/>
          <w:szCs w:val="18"/>
        </w:rPr>
      </w:pPr>
      <w:r w:rsidRPr="00B62723">
        <w:rPr>
          <w:rFonts w:ascii="Verdana" w:hAnsi="Verdana"/>
          <w:sz w:val="18"/>
          <w:szCs w:val="18"/>
        </w:rPr>
        <w:t xml:space="preserve">Steinhagen, </w:t>
      </w:r>
      <w:r w:rsidR="003B44BA">
        <w:rPr>
          <w:rFonts w:ascii="Verdana" w:hAnsi="Verdana"/>
          <w:sz w:val="18"/>
          <w:szCs w:val="18"/>
        </w:rPr>
        <w:t>22</w:t>
      </w:r>
      <w:r w:rsidR="00AA675F">
        <w:rPr>
          <w:rFonts w:ascii="Verdana" w:hAnsi="Verdana"/>
          <w:sz w:val="18"/>
          <w:szCs w:val="18"/>
        </w:rPr>
        <w:t>.</w:t>
      </w:r>
      <w:r w:rsidR="00606728">
        <w:rPr>
          <w:rFonts w:ascii="Verdana" w:hAnsi="Verdana"/>
          <w:sz w:val="18"/>
          <w:szCs w:val="18"/>
        </w:rPr>
        <w:t xml:space="preserve"> September </w:t>
      </w:r>
      <w:r w:rsidR="00AA675F">
        <w:rPr>
          <w:rFonts w:ascii="Verdana" w:hAnsi="Verdana"/>
          <w:sz w:val="18"/>
          <w:szCs w:val="18"/>
        </w:rPr>
        <w:t>20</w:t>
      </w:r>
      <w:r w:rsidR="00606728">
        <w:rPr>
          <w:rFonts w:ascii="Verdana" w:hAnsi="Verdana"/>
          <w:sz w:val="18"/>
          <w:szCs w:val="18"/>
        </w:rPr>
        <w:t>20</w:t>
      </w:r>
    </w:p>
    <w:p w14:paraId="20968AF2" w14:textId="77777777" w:rsidR="0076133B" w:rsidRPr="00B62723" w:rsidRDefault="0076133B" w:rsidP="0076133B">
      <w:pPr>
        <w:spacing w:after="0"/>
        <w:rPr>
          <w:rFonts w:ascii="Verdana" w:hAnsi="Verdana"/>
          <w:sz w:val="18"/>
          <w:szCs w:val="18"/>
        </w:rPr>
      </w:pPr>
    </w:p>
    <w:p w14:paraId="581C9638" w14:textId="48ABE669" w:rsidR="00553145" w:rsidRPr="00553145" w:rsidRDefault="002B4804" w:rsidP="00553145">
      <w:pPr>
        <w:spacing w:after="0" w:line="276" w:lineRule="auto"/>
        <w:rPr>
          <w:rFonts w:ascii="Verdana" w:hAnsi="Verdana"/>
          <w:sz w:val="26"/>
          <w:szCs w:val="26"/>
        </w:rPr>
      </w:pPr>
      <w:r w:rsidRPr="002B4804">
        <w:rPr>
          <w:rFonts w:ascii="Verdana" w:hAnsi="Verdana"/>
          <w:b/>
          <w:bCs/>
          <w:sz w:val="26"/>
          <w:szCs w:val="26"/>
        </w:rPr>
        <w:t>Neue Plasmatreat Academy: Forschung und Industrie im Dialog</w:t>
      </w:r>
    </w:p>
    <w:p w14:paraId="5BBBC0C1" w14:textId="76EE36A3" w:rsidR="00553145" w:rsidRPr="00553145" w:rsidRDefault="002B4804" w:rsidP="00553145">
      <w:pPr>
        <w:spacing w:after="0"/>
        <w:rPr>
          <w:rFonts w:ascii="Verdana" w:hAnsi="Verdana"/>
        </w:rPr>
      </w:pPr>
      <w:r w:rsidRPr="002B4804">
        <w:rPr>
          <w:rFonts w:ascii="Verdana" w:hAnsi="Verdana"/>
        </w:rPr>
        <w:t>Plasma rückt ins Zentrum für einen professionellen Wissenstransfer</w:t>
      </w:r>
    </w:p>
    <w:p w14:paraId="4CDE80DB" w14:textId="77777777" w:rsidR="00553145" w:rsidRPr="00553145" w:rsidRDefault="00553145" w:rsidP="00553145">
      <w:pPr>
        <w:spacing w:after="0"/>
        <w:rPr>
          <w:rFonts w:ascii="Verdana" w:hAnsi="Verdana"/>
          <w:sz w:val="18"/>
          <w:szCs w:val="18"/>
        </w:rPr>
      </w:pPr>
    </w:p>
    <w:p w14:paraId="4E4DD4CA" w14:textId="646E8095" w:rsidR="006E3195" w:rsidRPr="00683EA5" w:rsidRDefault="002B4804" w:rsidP="006E3195">
      <w:pPr>
        <w:spacing w:after="0" w:line="276" w:lineRule="auto"/>
        <w:rPr>
          <w:rFonts w:ascii="Verdana" w:hAnsi="Verdana"/>
          <w:b/>
          <w:bCs/>
          <w:sz w:val="18"/>
          <w:szCs w:val="18"/>
        </w:rPr>
      </w:pPr>
      <w:r w:rsidRPr="002B4804">
        <w:rPr>
          <w:rFonts w:ascii="Verdana" w:hAnsi="Verdana"/>
          <w:b/>
          <w:bCs/>
          <w:sz w:val="18"/>
          <w:szCs w:val="18"/>
        </w:rPr>
        <w:t>Als Innovationsführer im Bereich der Plasma-Oberflächenbehandlung teilt Plasmatreat sein Know-how bereits seit langem mit dem Markt. Die neu gegründete „Plasmatreat Academy“ bündelt die zahlreichen Fort- und Weiterbildungsangebote jetzt unter einem Dach. Das Ziel: ein intensiver Dialog mit Kunden, Lieferanten, Wissenschaft und Forschung.</w:t>
      </w:r>
    </w:p>
    <w:p w14:paraId="445361E4" w14:textId="77777777" w:rsidR="00A30A9D" w:rsidRPr="00683EA5" w:rsidRDefault="00A30A9D" w:rsidP="00B62723">
      <w:pPr>
        <w:spacing w:after="0" w:line="276" w:lineRule="auto"/>
        <w:rPr>
          <w:rFonts w:ascii="Verdana" w:hAnsi="Verdana"/>
          <w:sz w:val="18"/>
          <w:szCs w:val="18"/>
        </w:rPr>
      </w:pPr>
    </w:p>
    <w:p w14:paraId="4EC2C5A2" w14:textId="77777777" w:rsidR="002B4804" w:rsidRPr="002B4804" w:rsidRDefault="002B4804" w:rsidP="002B4804">
      <w:pPr>
        <w:spacing w:after="0" w:line="276" w:lineRule="auto"/>
        <w:rPr>
          <w:rFonts w:ascii="Verdana" w:hAnsi="Verdana"/>
          <w:sz w:val="18"/>
          <w:szCs w:val="18"/>
        </w:rPr>
      </w:pPr>
      <w:r w:rsidRPr="002B4804">
        <w:rPr>
          <w:rFonts w:ascii="Verdana" w:hAnsi="Verdana"/>
          <w:sz w:val="18"/>
          <w:szCs w:val="18"/>
        </w:rPr>
        <w:t xml:space="preserve">Die Anwendung von Plasma in der Oberflächentechnik ist noch verhältnismäßig jung und der Informationsbedarf in der Industrie entsprechend groß. </w:t>
      </w:r>
      <w:hyperlink r:id="rId8" w:history="1">
        <w:r w:rsidRPr="002B4804">
          <w:rPr>
            <w:rStyle w:val="Hyperlink"/>
            <w:rFonts w:ascii="Verdana" w:hAnsi="Verdana"/>
            <w:sz w:val="18"/>
            <w:szCs w:val="18"/>
          </w:rPr>
          <w:t>Plasmatreat</w:t>
        </w:r>
      </w:hyperlink>
      <w:r w:rsidRPr="002B4804">
        <w:rPr>
          <w:rFonts w:ascii="Verdana" w:hAnsi="Verdana"/>
          <w:sz w:val="18"/>
          <w:szCs w:val="18"/>
        </w:rPr>
        <w:t xml:space="preserve">, Weltmarktführer für atmosphärische Plasmatechnologie, veranstaltet daher bereits seit Jahren regelmäßig Seminare, Schulungen sowie Workshops zum Thema Plasma und seinen Anwendungsmöglichkeiten. Jetzt bündeln die Plasmaexperten ihre Fort- und Weiterbildungsangebote in der neu gegründeten „Plasmatreat Academy“ und erweitern das Portfolio gleichzeitig um Fachvorträge, Kongresse und Veranstaltungen zu ausgewählten Themen. </w:t>
      </w:r>
    </w:p>
    <w:p w14:paraId="2124C5C6" w14:textId="77777777" w:rsidR="002B4804" w:rsidRPr="002B4804" w:rsidRDefault="002B4804" w:rsidP="002B4804">
      <w:pPr>
        <w:spacing w:after="0" w:line="276" w:lineRule="auto"/>
        <w:rPr>
          <w:rFonts w:ascii="Verdana" w:hAnsi="Verdana"/>
          <w:sz w:val="18"/>
          <w:szCs w:val="18"/>
        </w:rPr>
      </w:pPr>
    </w:p>
    <w:p w14:paraId="1AC40251" w14:textId="77777777" w:rsidR="002B4804" w:rsidRPr="002B4804" w:rsidRDefault="002B4804" w:rsidP="002B4804">
      <w:pPr>
        <w:spacing w:after="0" w:line="276" w:lineRule="auto"/>
        <w:rPr>
          <w:rFonts w:ascii="Verdana" w:hAnsi="Verdana"/>
          <w:b/>
          <w:sz w:val="18"/>
          <w:szCs w:val="18"/>
        </w:rPr>
      </w:pPr>
      <w:r w:rsidRPr="002B4804">
        <w:rPr>
          <w:rFonts w:ascii="Verdana" w:hAnsi="Verdana"/>
          <w:b/>
          <w:sz w:val="18"/>
          <w:szCs w:val="18"/>
        </w:rPr>
        <w:t>Ein fruchtbarer Austausch ist die Grundlage für Innovationen</w:t>
      </w:r>
    </w:p>
    <w:p w14:paraId="6C99988B" w14:textId="3A1E4CCC" w:rsidR="002B4804" w:rsidRPr="002B4804" w:rsidRDefault="002B4804" w:rsidP="002B4804">
      <w:pPr>
        <w:spacing w:after="0" w:line="276" w:lineRule="auto"/>
        <w:rPr>
          <w:rFonts w:ascii="Verdana" w:hAnsi="Verdana"/>
          <w:sz w:val="18"/>
          <w:szCs w:val="18"/>
        </w:rPr>
      </w:pPr>
      <w:r w:rsidRPr="002B4804">
        <w:rPr>
          <w:rFonts w:ascii="Verdana" w:hAnsi="Verdana"/>
          <w:sz w:val="18"/>
          <w:szCs w:val="18"/>
        </w:rPr>
        <w:t xml:space="preserve">„Der intensive Dialog mit Industrie und Wissenschaft gehört gewissermaßen zur Unternehmensphilosophie von Plasmatreat. Nur wenn wir die Fertigungsprozesse unserer Kunden verstehen und wenn </w:t>
      </w:r>
      <w:r w:rsidR="00827012">
        <w:rPr>
          <w:rFonts w:ascii="Verdana" w:hAnsi="Verdana"/>
          <w:sz w:val="18"/>
          <w:szCs w:val="18"/>
        </w:rPr>
        <w:t>diese</w:t>
      </w:r>
      <w:r w:rsidRPr="002B4804">
        <w:rPr>
          <w:rFonts w:ascii="Verdana" w:hAnsi="Verdana"/>
          <w:sz w:val="18"/>
          <w:szCs w:val="18"/>
        </w:rPr>
        <w:t xml:space="preserve"> wiederum wissen, welche Möglichkeiten ihnen unsere Plasmaverfahren bieten, sind wir in der Lage, neue, innovative Verfahren zu entwickeln, die den Anforderungen des Marktes entsprechen“, macht Akademie-Leiter Dipl.-Ing. Erhard Krampe deutlich und ergänzt: „Mit der Akademie möchten wir helfen, eine Brücke zwischen Forschung und konkreter Industrieanwendung zu schlagen.“</w:t>
      </w:r>
    </w:p>
    <w:p w14:paraId="5B7DF266" w14:textId="77777777" w:rsidR="002B4804" w:rsidRPr="002B4804" w:rsidRDefault="002B4804" w:rsidP="002B4804">
      <w:pPr>
        <w:spacing w:after="0" w:line="276" w:lineRule="auto"/>
        <w:rPr>
          <w:rFonts w:ascii="Verdana" w:hAnsi="Verdana"/>
          <w:sz w:val="18"/>
          <w:szCs w:val="18"/>
        </w:rPr>
      </w:pPr>
    </w:p>
    <w:p w14:paraId="09C90E19" w14:textId="77777777" w:rsidR="002B4804" w:rsidRPr="002B4804" w:rsidRDefault="002B4804" w:rsidP="002B4804">
      <w:pPr>
        <w:spacing w:after="0" w:line="276" w:lineRule="auto"/>
        <w:rPr>
          <w:rFonts w:ascii="Verdana" w:hAnsi="Verdana"/>
          <w:b/>
          <w:sz w:val="18"/>
          <w:szCs w:val="18"/>
        </w:rPr>
      </w:pPr>
      <w:r w:rsidRPr="002B4804">
        <w:rPr>
          <w:rFonts w:ascii="Verdana" w:hAnsi="Verdana"/>
          <w:b/>
          <w:sz w:val="18"/>
          <w:szCs w:val="18"/>
        </w:rPr>
        <w:t>Umfassendes Angebot an Basis- und Fortgeschrittenen-Inhalten</w:t>
      </w:r>
    </w:p>
    <w:p w14:paraId="012E7CCC" w14:textId="21FA9176" w:rsidR="002B4804" w:rsidRPr="002B4804" w:rsidRDefault="002B4804" w:rsidP="002B4804">
      <w:pPr>
        <w:spacing w:after="0" w:line="276" w:lineRule="auto"/>
        <w:rPr>
          <w:rFonts w:ascii="Verdana" w:hAnsi="Verdana"/>
          <w:sz w:val="18"/>
          <w:szCs w:val="18"/>
        </w:rPr>
      </w:pPr>
      <w:r w:rsidRPr="002B4804">
        <w:rPr>
          <w:rFonts w:ascii="Verdana" w:hAnsi="Verdana"/>
          <w:sz w:val="18"/>
          <w:szCs w:val="18"/>
        </w:rPr>
        <w:t xml:space="preserve">Das Programm der Akademie ist breit gefächert und reicht von Seminaren zu den Grundlagen der Plasmatechnologie über Schulungen zu konkreten Themen bis hin zu hochkarätig besetzten Kongressen. Neben Veranstaltungen, die Teilnehmer aus unterschiedlichen Bereichen ansprechen, gibt es auch Einzelevents, die speziell auf die Anforderungen eines bestimmten Kunden zugeschnitten sind. Das Angebot richtet sich an Entwickler und Konstrukteure ebenso wie an Projekteure und Einkäufer. Ein besonderer Fokus liegt dabei auf den Bedienern der Plasmaanlagen. Oberstes Ziel von Plasmatreat ist es, ihnen </w:t>
      </w:r>
      <w:r w:rsidR="00C401DA">
        <w:rPr>
          <w:rFonts w:ascii="Verdana" w:hAnsi="Verdana"/>
          <w:sz w:val="18"/>
          <w:szCs w:val="18"/>
        </w:rPr>
        <w:t>die</w:t>
      </w:r>
      <w:r w:rsidR="00C401DA" w:rsidRPr="002B4804">
        <w:rPr>
          <w:rFonts w:ascii="Verdana" w:hAnsi="Verdana"/>
          <w:sz w:val="18"/>
          <w:szCs w:val="18"/>
        </w:rPr>
        <w:t xml:space="preserve"> </w:t>
      </w:r>
      <w:r w:rsidRPr="002B4804">
        <w:rPr>
          <w:rFonts w:ascii="Verdana" w:hAnsi="Verdana"/>
          <w:sz w:val="18"/>
          <w:szCs w:val="18"/>
        </w:rPr>
        <w:t xml:space="preserve">Arbeit so einfach wie möglich zu gestalten. </w:t>
      </w:r>
    </w:p>
    <w:p w14:paraId="6F765BEC" w14:textId="77777777" w:rsidR="002B4804" w:rsidRPr="002B4804" w:rsidRDefault="002B4804" w:rsidP="002B4804">
      <w:pPr>
        <w:spacing w:after="0" w:line="276" w:lineRule="auto"/>
        <w:rPr>
          <w:rFonts w:ascii="Verdana" w:hAnsi="Verdana"/>
          <w:sz w:val="18"/>
          <w:szCs w:val="18"/>
        </w:rPr>
      </w:pPr>
    </w:p>
    <w:p w14:paraId="2AB16752" w14:textId="77777777" w:rsidR="002B4804" w:rsidRPr="002B4804" w:rsidRDefault="002B4804" w:rsidP="002B4804">
      <w:pPr>
        <w:spacing w:after="0" w:line="276" w:lineRule="auto"/>
        <w:rPr>
          <w:rFonts w:ascii="Verdana" w:hAnsi="Verdana"/>
          <w:b/>
          <w:sz w:val="18"/>
          <w:szCs w:val="18"/>
        </w:rPr>
      </w:pPr>
      <w:r w:rsidRPr="002B4804">
        <w:rPr>
          <w:rFonts w:ascii="Verdana" w:hAnsi="Verdana"/>
          <w:b/>
          <w:sz w:val="18"/>
          <w:szCs w:val="18"/>
        </w:rPr>
        <w:t>Die Plasmatreat Academy trägt Plasma in die Welt</w:t>
      </w:r>
    </w:p>
    <w:p w14:paraId="181C7BAB" w14:textId="24AB28D2" w:rsidR="006E3195" w:rsidRDefault="002B4804" w:rsidP="002B4804">
      <w:pPr>
        <w:spacing w:after="0" w:line="276" w:lineRule="auto"/>
        <w:rPr>
          <w:rFonts w:ascii="Verdana" w:hAnsi="Verdana"/>
          <w:sz w:val="18"/>
          <w:szCs w:val="18"/>
        </w:rPr>
      </w:pPr>
      <w:r w:rsidRPr="002B4804">
        <w:rPr>
          <w:rFonts w:ascii="Verdana" w:hAnsi="Verdana"/>
          <w:sz w:val="18"/>
          <w:szCs w:val="18"/>
        </w:rPr>
        <w:t xml:space="preserve">Gestartet ist die Plasmatreat Academy coronabedingt mit </w:t>
      </w:r>
      <w:r w:rsidR="00B76E9A">
        <w:rPr>
          <w:rFonts w:ascii="Verdana" w:hAnsi="Verdana"/>
          <w:sz w:val="18"/>
          <w:szCs w:val="18"/>
        </w:rPr>
        <w:t>Online-Seminaren</w:t>
      </w:r>
      <w:r w:rsidRPr="002B4804">
        <w:rPr>
          <w:rFonts w:ascii="Verdana" w:hAnsi="Verdana"/>
          <w:sz w:val="18"/>
          <w:szCs w:val="18"/>
        </w:rPr>
        <w:t>. „Wir mussten flexibel auf die geänderte Situation reagieren, denn Präsenzveranstaltungen sind derzeit leider nicht in dem Maße möglich, wie wir uns das wünschen. Nichtsdestotrotz wollen wir unsere Inhalte und Themen unseren Kunden nahebringen, denn die Nachfrage ist da“, so Erhard Krampe. Das Konzept geht auf: Bis zu 250 Personen pro Thema haben teilgenommen. Das digitale Angebot wird daher kontinuierlich ausgebaut. Geplant sind unter anderem Web</w:t>
      </w:r>
      <w:r w:rsidR="008A5D92">
        <w:rPr>
          <w:rFonts w:ascii="Verdana" w:hAnsi="Verdana"/>
          <w:sz w:val="18"/>
          <w:szCs w:val="18"/>
        </w:rPr>
        <w:t>-Sem</w:t>
      </w:r>
      <w:r w:rsidRPr="002B4804">
        <w:rPr>
          <w:rFonts w:ascii="Verdana" w:hAnsi="Verdana"/>
          <w:sz w:val="18"/>
          <w:szCs w:val="18"/>
        </w:rPr>
        <w:t xml:space="preserve">inare zu den Anwendungsmöglichkeiten von atmosphärischem Plasma in der Druck- und Automobilindustrie sowie werkstoff-fokussierte </w:t>
      </w:r>
      <w:r w:rsidR="00B76E9A" w:rsidRPr="002B4804">
        <w:rPr>
          <w:rFonts w:ascii="Verdana" w:hAnsi="Verdana"/>
          <w:sz w:val="18"/>
          <w:szCs w:val="18"/>
        </w:rPr>
        <w:t>W</w:t>
      </w:r>
      <w:r w:rsidR="00B76E9A">
        <w:rPr>
          <w:rFonts w:ascii="Verdana" w:hAnsi="Verdana"/>
          <w:sz w:val="18"/>
          <w:szCs w:val="18"/>
        </w:rPr>
        <w:t>orkshops</w:t>
      </w:r>
      <w:r w:rsidR="00B76E9A" w:rsidRPr="002B4804">
        <w:rPr>
          <w:rFonts w:ascii="Verdana" w:hAnsi="Verdana"/>
          <w:sz w:val="18"/>
          <w:szCs w:val="18"/>
        </w:rPr>
        <w:t xml:space="preserve"> </w:t>
      </w:r>
      <w:r w:rsidRPr="002B4804">
        <w:rPr>
          <w:rFonts w:ascii="Verdana" w:hAnsi="Verdana"/>
          <w:sz w:val="18"/>
          <w:szCs w:val="18"/>
        </w:rPr>
        <w:t>zur Plasmabehandlung von Kunststoffen, Metallen und Glas. Grundsätzlich ist die Plasmatreat Academy aber nicht nur im Internet zuhause. Sobald Präsenzveranstaltungen wieder möglich sind, ist die Akademie in Bezug auf die Örtlichkeiten flexibel – sei es im Technologiezentrum am Firmensitz in Steinhagen, in den weltweiten Niederlassungen, beim Kunden vor Ort oder in Hotels.</w:t>
      </w:r>
    </w:p>
    <w:p w14:paraId="2555C741" w14:textId="77777777" w:rsidR="002B4804" w:rsidRDefault="002B4804" w:rsidP="002B4804">
      <w:pPr>
        <w:spacing w:after="0" w:line="276" w:lineRule="auto"/>
        <w:rPr>
          <w:rFonts w:ascii="Verdana" w:hAnsi="Verdana"/>
          <w:bCs/>
          <w:sz w:val="18"/>
          <w:szCs w:val="18"/>
        </w:rPr>
      </w:pPr>
    </w:p>
    <w:p w14:paraId="199B517D" w14:textId="019D8E34" w:rsidR="002B4804" w:rsidRPr="00D25B70" w:rsidRDefault="002B4804" w:rsidP="002B4804">
      <w:pPr>
        <w:spacing w:after="0" w:line="276" w:lineRule="auto"/>
        <w:rPr>
          <w:rFonts w:ascii="Verdana" w:hAnsi="Verdana"/>
          <w:bCs/>
          <w:sz w:val="18"/>
          <w:szCs w:val="18"/>
        </w:rPr>
      </w:pPr>
      <w:r w:rsidRPr="002B4804">
        <w:rPr>
          <w:rFonts w:ascii="Verdana" w:hAnsi="Verdana"/>
          <w:bCs/>
          <w:sz w:val="18"/>
          <w:szCs w:val="18"/>
        </w:rPr>
        <w:t>(3.</w:t>
      </w:r>
      <w:r w:rsidR="00827012" w:rsidRPr="002B4804">
        <w:rPr>
          <w:rFonts w:ascii="Verdana" w:hAnsi="Verdana"/>
          <w:bCs/>
          <w:sz w:val="18"/>
          <w:szCs w:val="18"/>
        </w:rPr>
        <w:t>3</w:t>
      </w:r>
      <w:r w:rsidR="00827012">
        <w:rPr>
          <w:rFonts w:ascii="Verdana" w:hAnsi="Verdana"/>
          <w:bCs/>
          <w:sz w:val="18"/>
          <w:szCs w:val="18"/>
        </w:rPr>
        <w:t>43</w:t>
      </w:r>
      <w:r w:rsidR="00827012" w:rsidRPr="002B4804">
        <w:rPr>
          <w:rFonts w:ascii="Verdana" w:hAnsi="Verdana"/>
          <w:bCs/>
          <w:sz w:val="18"/>
          <w:szCs w:val="18"/>
        </w:rPr>
        <w:t xml:space="preserve"> </w:t>
      </w:r>
      <w:r w:rsidRPr="002B4804">
        <w:rPr>
          <w:rFonts w:ascii="Verdana" w:hAnsi="Verdana"/>
          <w:bCs/>
          <w:sz w:val="18"/>
          <w:szCs w:val="18"/>
        </w:rPr>
        <w:t>Zeichen inkl. Leerzeichen)</w:t>
      </w:r>
    </w:p>
    <w:p w14:paraId="17C1017A" w14:textId="2E17556B" w:rsidR="006E3195" w:rsidRPr="00D25B70" w:rsidRDefault="006E3195" w:rsidP="00B62723">
      <w:pPr>
        <w:spacing w:after="0" w:line="276" w:lineRule="auto"/>
        <w:rPr>
          <w:rFonts w:ascii="Verdana" w:hAnsi="Verdana"/>
          <w:bCs/>
          <w:sz w:val="18"/>
          <w:szCs w:val="18"/>
        </w:rPr>
      </w:pPr>
    </w:p>
    <w:p w14:paraId="5034A98F" w14:textId="77777777" w:rsidR="00BE3A65" w:rsidRPr="00D25B70" w:rsidRDefault="00BE3A65" w:rsidP="00B62723">
      <w:pPr>
        <w:spacing w:after="0" w:line="276" w:lineRule="auto"/>
        <w:rPr>
          <w:rFonts w:ascii="Verdana" w:hAnsi="Verdana"/>
          <w:bCs/>
          <w:sz w:val="18"/>
          <w:szCs w:val="18"/>
        </w:rPr>
      </w:pPr>
    </w:p>
    <w:p w14:paraId="27ED8EB9" w14:textId="13B4249B" w:rsidR="00B62723" w:rsidRPr="00610E09" w:rsidRDefault="00B62723" w:rsidP="00B62723">
      <w:pPr>
        <w:spacing w:after="0" w:line="288" w:lineRule="auto"/>
        <w:rPr>
          <w:rFonts w:ascii="Verdana" w:hAnsi="Verdana" w:cs="Arial"/>
          <w:b/>
          <w:bCs/>
          <w:color w:val="0092D0"/>
          <w:sz w:val="18"/>
          <w:szCs w:val="18"/>
        </w:rPr>
      </w:pPr>
      <w:r w:rsidRPr="00610E09">
        <w:rPr>
          <w:rFonts w:ascii="Verdana" w:hAnsi="Verdana" w:cs="Arial"/>
          <w:b/>
          <w:bCs/>
          <w:color w:val="0092D0"/>
          <w:sz w:val="18"/>
          <w:szCs w:val="18"/>
        </w:rPr>
        <w:lastRenderedPageBreak/>
        <w:t>Über Plasmatreat</w:t>
      </w:r>
    </w:p>
    <w:p w14:paraId="5F892586" w14:textId="77777777" w:rsidR="00B62723" w:rsidRPr="00B62723" w:rsidRDefault="00B62723" w:rsidP="00B62723">
      <w:pPr>
        <w:spacing w:after="0" w:line="288" w:lineRule="auto"/>
        <w:rPr>
          <w:rFonts w:ascii="Verdana" w:hAnsi="Verdana" w:cs="Arial"/>
          <w:sz w:val="18"/>
          <w:szCs w:val="18"/>
        </w:rPr>
      </w:pPr>
      <w:r w:rsidRPr="00B62723">
        <w:rPr>
          <w:rFonts w:ascii="Verdana" w:hAnsi="Verdana" w:cs="Arial"/>
          <w:sz w:val="18"/>
          <w:szCs w:val="18"/>
        </w:rPr>
        <w:t xml:space="preserve">Plasmatreat ist international führend in der Entwicklung von atmosphärischen Plasmatechnologien und Plasmasystemen zur Vorbehandlung von Materialoberflächen. </w:t>
      </w:r>
      <w:proofErr w:type="gramStart"/>
      <w:r w:rsidRPr="00B62723">
        <w:rPr>
          <w:rFonts w:ascii="Verdana" w:hAnsi="Verdana" w:cs="Arial"/>
          <w:sz w:val="18"/>
          <w:szCs w:val="18"/>
        </w:rPr>
        <w:t>Die Openair-Plasma</w:t>
      </w:r>
      <w:proofErr w:type="gramEnd"/>
      <w:r w:rsidRPr="00B62723">
        <w:rPr>
          <w:rFonts w:ascii="Verdana" w:hAnsi="Verdana" w:cs="Arial"/>
          <w:sz w:val="18"/>
          <w:szCs w:val="18"/>
          <w:vertAlign w:val="superscript"/>
        </w:rPr>
        <w:t>®</w:t>
      </w:r>
      <w:r w:rsidRPr="00B62723">
        <w:rPr>
          <w:rFonts w:ascii="Verdana" w:hAnsi="Verdana" w:cs="Arial"/>
          <w:sz w:val="18"/>
          <w:szCs w:val="18"/>
        </w:rPr>
        <w:t xml:space="preserve">-Düsentechnologie wird weltweit in automatisierten und kontinuierlichen Fertigungsprozessen in nahezu allen Industriebereichen eingesetzt. Die Plasmatreat-Gruppe verfügt über Technologiezentren in Deutschland (Hauptsitz), den USA, Kanada, China und Japan und ist in mehr als 30 Ländern mit eigenen Tochtergesellschaften und Vertriebspartnern vertreten. Weitere Informationen unter: </w:t>
      </w:r>
      <w:hyperlink r:id="rId9" w:history="1">
        <w:r w:rsidRPr="00B62723">
          <w:rPr>
            <w:rStyle w:val="Hyperlink"/>
            <w:rFonts w:ascii="Verdana" w:hAnsi="Verdana" w:cs="Arial"/>
            <w:color w:val="0092D0"/>
            <w:sz w:val="18"/>
            <w:szCs w:val="18"/>
          </w:rPr>
          <w:t>www.plasmatreat.de</w:t>
        </w:r>
      </w:hyperlink>
    </w:p>
    <w:p w14:paraId="2B71691C" w14:textId="77777777" w:rsidR="00B62723" w:rsidRPr="00B62723" w:rsidRDefault="00B62723" w:rsidP="00B62723">
      <w:pPr>
        <w:spacing w:after="0" w:line="288" w:lineRule="auto"/>
        <w:rPr>
          <w:rFonts w:ascii="Verdana" w:hAnsi="Verdana" w:cs="Arial"/>
          <w:sz w:val="18"/>
          <w:szCs w:val="18"/>
        </w:rPr>
      </w:pPr>
    </w:p>
    <w:p w14:paraId="775E5F3C" w14:textId="375957C1" w:rsidR="00C6791E" w:rsidRDefault="00C6791E" w:rsidP="00C6791E">
      <w:pPr>
        <w:spacing w:after="0" w:line="276" w:lineRule="auto"/>
        <w:rPr>
          <w:rFonts w:ascii="Verdana" w:hAnsi="Verdana" w:cs="Arial"/>
          <w:sz w:val="18"/>
          <w:szCs w:val="18"/>
        </w:rPr>
      </w:pPr>
      <w:r w:rsidRPr="00B62723">
        <w:rPr>
          <w:rFonts w:ascii="Verdana" w:hAnsi="Verdana" w:cs="Arial"/>
          <w:sz w:val="18"/>
          <w:szCs w:val="18"/>
        </w:rPr>
        <w:t>(577 Zeichen inkl. Leerzeichen)</w:t>
      </w:r>
    </w:p>
    <w:p w14:paraId="7988654C" w14:textId="59FBEC20" w:rsidR="00062506" w:rsidRPr="00062506" w:rsidRDefault="00062506" w:rsidP="00C6791E">
      <w:pPr>
        <w:spacing w:after="0" w:line="276" w:lineRule="auto"/>
        <w:rPr>
          <w:rFonts w:ascii="Verdana" w:hAnsi="Verdana"/>
          <w:b/>
          <w:sz w:val="18"/>
          <w:szCs w:val="18"/>
        </w:rPr>
      </w:pPr>
    </w:p>
    <w:p w14:paraId="309E78CE" w14:textId="2BD71483" w:rsidR="00062506" w:rsidRPr="00062506" w:rsidRDefault="00062506" w:rsidP="00C6791E">
      <w:pPr>
        <w:spacing w:after="0" w:line="276" w:lineRule="auto"/>
        <w:rPr>
          <w:rFonts w:ascii="Verdana" w:hAnsi="Verdana"/>
          <w:b/>
          <w:sz w:val="18"/>
          <w:szCs w:val="18"/>
        </w:rPr>
      </w:pPr>
      <w:r w:rsidRPr="00062506">
        <w:rPr>
          <w:rFonts w:ascii="Verdana" w:hAnsi="Verdana"/>
          <w:b/>
          <w:sz w:val="18"/>
          <w:szCs w:val="18"/>
        </w:rPr>
        <w:t>Bilder</w:t>
      </w:r>
      <w:r>
        <w:rPr>
          <w:rFonts w:ascii="Verdana" w:hAnsi="Verdana"/>
          <w:b/>
          <w:sz w:val="18"/>
          <w:szCs w:val="18"/>
        </w:rPr>
        <w:t>:</w:t>
      </w:r>
    </w:p>
    <w:p w14:paraId="7A786A38" w14:textId="77777777" w:rsidR="00C6791E" w:rsidRDefault="00C6791E" w:rsidP="00C6791E">
      <w:pPr>
        <w:spacing w:after="0" w:line="276" w:lineRule="auto"/>
        <w:rPr>
          <w:rFonts w:ascii="Verdana" w:hAnsi="Verdana"/>
          <w:bCs/>
          <w:sz w:val="18"/>
          <w:szCs w:val="18"/>
        </w:rPr>
      </w:pPr>
    </w:p>
    <w:p w14:paraId="4113F70F" w14:textId="16EDAED8" w:rsidR="00C6791E" w:rsidRPr="00062506" w:rsidRDefault="00062506" w:rsidP="00062506">
      <w:pPr>
        <w:rPr>
          <w:rFonts w:ascii="Arial" w:hAnsi="Arial" w:cs="Arial"/>
        </w:rPr>
      </w:pPr>
      <w:r>
        <w:rPr>
          <w:rFonts w:ascii="Arial" w:hAnsi="Arial" w:cs="Arial"/>
          <w:noProof/>
        </w:rPr>
        <w:drawing>
          <wp:inline distT="0" distB="0" distL="0" distR="0" wp14:anchorId="08D6E3D8" wp14:editId="70C1061B">
            <wp:extent cx="5476673" cy="3648094"/>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unde-und-Anlag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500522" cy="3663980"/>
                    </a:xfrm>
                    <a:prstGeom prst="rect">
                      <a:avLst/>
                    </a:prstGeom>
                  </pic:spPr>
                </pic:pic>
              </a:graphicData>
            </a:graphic>
          </wp:inline>
        </w:drawing>
      </w:r>
    </w:p>
    <w:p w14:paraId="35F9CCCC" w14:textId="635481B7" w:rsidR="00C6791E" w:rsidRPr="004236CF" w:rsidRDefault="00C6791E" w:rsidP="00C6791E">
      <w:pPr>
        <w:spacing w:after="0" w:line="276" w:lineRule="auto"/>
        <w:rPr>
          <w:rFonts w:ascii="Verdana" w:hAnsi="Verdana"/>
          <w:b/>
          <w:sz w:val="18"/>
          <w:szCs w:val="18"/>
        </w:rPr>
      </w:pPr>
      <w:r w:rsidRPr="004236CF">
        <w:rPr>
          <w:rFonts w:ascii="Verdana" w:hAnsi="Verdana"/>
          <w:b/>
          <w:sz w:val="18"/>
          <w:szCs w:val="18"/>
        </w:rPr>
        <w:t>Bildunterschrift</w:t>
      </w:r>
      <w:r>
        <w:rPr>
          <w:rFonts w:ascii="Verdana" w:hAnsi="Verdana"/>
          <w:b/>
          <w:sz w:val="18"/>
          <w:szCs w:val="18"/>
        </w:rPr>
        <w:t>:</w:t>
      </w:r>
    </w:p>
    <w:p w14:paraId="32C99021" w14:textId="0D0C0870" w:rsidR="002B4804" w:rsidRPr="002B4804" w:rsidRDefault="002B4804" w:rsidP="002B4804">
      <w:pPr>
        <w:spacing w:after="0" w:line="276" w:lineRule="auto"/>
        <w:rPr>
          <w:rFonts w:ascii="Verdana" w:hAnsi="Verdana"/>
          <w:bCs/>
          <w:sz w:val="18"/>
          <w:szCs w:val="18"/>
        </w:rPr>
      </w:pPr>
      <w:r w:rsidRPr="002B4804">
        <w:rPr>
          <w:rFonts w:ascii="Verdana" w:hAnsi="Verdana"/>
          <w:b/>
          <w:bCs/>
          <w:sz w:val="18"/>
          <w:szCs w:val="18"/>
        </w:rPr>
        <w:t>Plasmatreat-Academy.jpg:</w:t>
      </w:r>
      <w:r>
        <w:rPr>
          <w:rFonts w:ascii="Verdana" w:hAnsi="Verdana"/>
          <w:bCs/>
          <w:sz w:val="18"/>
          <w:szCs w:val="18"/>
        </w:rPr>
        <w:t xml:space="preserve"> </w:t>
      </w:r>
      <w:r w:rsidRPr="002B4804">
        <w:rPr>
          <w:rFonts w:ascii="Verdana" w:hAnsi="Verdana"/>
          <w:bCs/>
          <w:sz w:val="18"/>
          <w:szCs w:val="18"/>
        </w:rPr>
        <w:t>Die Plasmatreat Academy bringt Theorie und Praxis zusammen und fördert den Austausch zwischen Wissenschaft &amp; Forschung, Anwendern und Plasmatreat-Mitarbeitern</w:t>
      </w:r>
    </w:p>
    <w:p w14:paraId="79AB18FA" w14:textId="77777777" w:rsidR="002B4804" w:rsidRPr="002B4804" w:rsidRDefault="002B4804" w:rsidP="002B4804">
      <w:pPr>
        <w:spacing w:after="0" w:line="276" w:lineRule="auto"/>
        <w:rPr>
          <w:rFonts w:ascii="Verdana" w:hAnsi="Verdana"/>
          <w:bCs/>
          <w:i/>
          <w:sz w:val="18"/>
          <w:szCs w:val="18"/>
        </w:rPr>
      </w:pPr>
      <w:r w:rsidRPr="002B4804">
        <w:rPr>
          <w:rFonts w:ascii="Verdana" w:hAnsi="Verdana"/>
          <w:bCs/>
          <w:i/>
          <w:sz w:val="18"/>
          <w:szCs w:val="18"/>
        </w:rPr>
        <w:t>Bild: Plasmatreat</w:t>
      </w:r>
    </w:p>
    <w:p w14:paraId="567EFEFF" w14:textId="3814276E" w:rsidR="006E3195" w:rsidRDefault="006E3195" w:rsidP="006E3195">
      <w:pPr>
        <w:spacing w:after="0" w:line="276" w:lineRule="auto"/>
        <w:rPr>
          <w:rFonts w:ascii="Verdana" w:hAnsi="Verdana"/>
          <w:b/>
          <w:sz w:val="18"/>
          <w:szCs w:val="18"/>
        </w:rPr>
      </w:pPr>
    </w:p>
    <w:p w14:paraId="783976E8" w14:textId="77777777" w:rsidR="00AA675F" w:rsidRPr="00705A0C" w:rsidRDefault="00AA675F" w:rsidP="006E3195">
      <w:pPr>
        <w:spacing w:after="0" w:line="276" w:lineRule="auto"/>
        <w:rPr>
          <w:rFonts w:ascii="Verdana" w:hAnsi="Verdana"/>
          <w:b/>
          <w:sz w:val="18"/>
          <w:szCs w:val="18"/>
        </w:rPr>
      </w:pPr>
    </w:p>
    <w:p w14:paraId="725AA77D" w14:textId="77777777" w:rsidR="00432D05" w:rsidRPr="00553145" w:rsidRDefault="00432D05" w:rsidP="00432D05">
      <w:pPr>
        <w:spacing w:after="0" w:line="276" w:lineRule="auto"/>
        <w:rPr>
          <w:rFonts w:ascii="Verdana" w:hAnsi="Verdana"/>
          <w:b/>
          <w:sz w:val="18"/>
          <w:szCs w:val="18"/>
        </w:rPr>
      </w:pPr>
      <w:r w:rsidRPr="00553145">
        <w:rPr>
          <w:rFonts w:ascii="Verdana" w:hAnsi="Verdana"/>
          <w:b/>
          <w:sz w:val="18"/>
          <w:szCs w:val="18"/>
        </w:rPr>
        <w:t xml:space="preserve">Meta-Title: </w:t>
      </w:r>
    </w:p>
    <w:p w14:paraId="33A1B236" w14:textId="77777777" w:rsidR="002B4804" w:rsidRPr="002B4804" w:rsidRDefault="002B4804" w:rsidP="002B4804">
      <w:pPr>
        <w:spacing w:after="0" w:line="276" w:lineRule="auto"/>
        <w:rPr>
          <w:rFonts w:ascii="Verdana" w:hAnsi="Verdana"/>
          <w:bCs/>
          <w:sz w:val="18"/>
          <w:szCs w:val="18"/>
        </w:rPr>
      </w:pPr>
      <w:r w:rsidRPr="002B4804">
        <w:rPr>
          <w:rFonts w:ascii="Verdana" w:hAnsi="Verdana"/>
          <w:bCs/>
          <w:sz w:val="18"/>
          <w:szCs w:val="18"/>
        </w:rPr>
        <w:t>Plasmatreat Academy: Forschung und Industrie im Dialog</w:t>
      </w:r>
    </w:p>
    <w:p w14:paraId="7976E73B" w14:textId="4F939B37" w:rsidR="00432D05" w:rsidRDefault="00432D05" w:rsidP="00432D05">
      <w:pPr>
        <w:spacing w:after="0" w:line="276" w:lineRule="auto"/>
        <w:rPr>
          <w:rFonts w:ascii="Verdana" w:hAnsi="Verdana"/>
          <w:b/>
          <w:sz w:val="18"/>
          <w:szCs w:val="18"/>
        </w:rPr>
      </w:pPr>
    </w:p>
    <w:p w14:paraId="6CB66D69" w14:textId="77777777" w:rsidR="00AA675F" w:rsidRPr="00553145" w:rsidRDefault="00AA675F" w:rsidP="00432D05">
      <w:pPr>
        <w:spacing w:after="0" w:line="276" w:lineRule="auto"/>
        <w:rPr>
          <w:rFonts w:ascii="Verdana" w:hAnsi="Verdana"/>
          <w:b/>
          <w:sz w:val="18"/>
          <w:szCs w:val="18"/>
        </w:rPr>
      </w:pPr>
    </w:p>
    <w:p w14:paraId="6191BA04" w14:textId="77777777" w:rsidR="00432D05" w:rsidRPr="00553145" w:rsidRDefault="00432D05" w:rsidP="00432D05">
      <w:pPr>
        <w:spacing w:after="0" w:line="276" w:lineRule="auto"/>
        <w:rPr>
          <w:rFonts w:ascii="Verdana" w:hAnsi="Verdana"/>
          <w:b/>
          <w:sz w:val="18"/>
          <w:szCs w:val="18"/>
        </w:rPr>
      </w:pPr>
      <w:r w:rsidRPr="00553145">
        <w:rPr>
          <w:rFonts w:ascii="Verdana" w:hAnsi="Verdana"/>
          <w:b/>
          <w:sz w:val="18"/>
          <w:szCs w:val="18"/>
        </w:rPr>
        <w:t xml:space="preserve">Meta-Description: </w:t>
      </w:r>
    </w:p>
    <w:p w14:paraId="015C4E5E" w14:textId="77777777" w:rsidR="002B4804" w:rsidRPr="002B4804" w:rsidRDefault="002B4804" w:rsidP="002B4804">
      <w:pPr>
        <w:spacing w:after="0" w:line="276" w:lineRule="auto"/>
        <w:rPr>
          <w:rFonts w:ascii="Verdana" w:hAnsi="Verdana"/>
          <w:bCs/>
          <w:sz w:val="18"/>
          <w:szCs w:val="18"/>
        </w:rPr>
      </w:pPr>
      <w:r w:rsidRPr="002B4804">
        <w:rPr>
          <w:rFonts w:ascii="Verdana" w:hAnsi="Verdana"/>
          <w:bCs/>
          <w:sz w:val="18"/>
          <w:szCs w:val="18"/>
        </w:rPr>
        <w:t>Die neu gegründete Plasmatreat Academy schlägt eine Brücke zwischen Forschung und konkreter Industrieanwendung. Jetzt mehr über das Seminarangebot erfahren.</w:t>
      </w:r>
    </w:p>
    <w:p w14:paraId="6AF4246D" w14:textId="77777777" w:rsidR="00432D05" w:rsidRPr="00B76E9A" w:rsidRDefault="00432D05" w:rsidP="00432D05">
      <w:pPr>
        <w:spacing w:after="0" w:line="276" w:lineRule="auto"/>
        <w:rPr>
          <w:rFonts w:ascii="Verdana" w:hAnsi="Verdana"/>
          <w:b/>
          <w:sz w:val="18"/>
          <w:szCs w:val="18"/>
        </w:rPr>
      </w:pPr>
    </w:p>
    <w:p w14:paraId="33265977" w14:textId="77777777" w:rsidR="00432D05" w:rsidRPr="00B76E9A" w:rsidRDefault="00432D05" w:rsidP="00432D05">
      <w:pPr>
        <w:spacing w:after="0" w:line="276" w:lineRule="auto"/>
        <w:rPr>
          <w:rFonts w:ascii="Verdana" w:hAnsi="Verdana"/>
          <w:b/>
          <w:sz w:val="18"/>
          <w:szCs w:val="18"/>
        </w:rPr>
      </w:pPr>
      <w:r w:rsidRPr="00B76E9A">
        <w:rPr>
          <w:rFonts w:ascii="Verdana" w:hAnsi="Verdana"/>
          <w:b/>
          <w:sz w:val="18"/>
          <w:szCs w:val="18"/>
        </w:rPr>
        <w:lastRenderedPageBreak/>
        <w:t xml:space="preserve">Keywords: </w:t>
      </w:r>
    </w:p>
    <w:p w14:paraId="29CA6666" w14:textId="77777777" w:rsidR="002B4804" w:rsidRPr="002B4804" w:rsidRDefault="002B4804" w:rsidP="002B4804">
      <w:pPr>
        <w:spacing w:after="0" w:line="276" w:lineRule="auto"/>
        <w:rPr>
          <w:rFonts w:ascii="Verdana" w:hAnsi="Verdana"/>
          <w:bCs/>
          <w:sz w:val="18"/>
          <w:szCs w:val="18"/>
        </w:rPr>
      </w:pPr>
      <w:r w:rsidRPr="002B4804">
        <w:rPr>
          <w:rFonts w:ascii="Verdana" w:hAnsi="Verdana"/>
          <w:bCs/>
          <w:sz w:val="18"/>
          <w:szCs w:val="18"/>
        </w:rPr>
        <w:t>Plasma, Akademie, Oberflächenbehandlung, Plasmatechnologie, Plasmaverfahren, Plasmatreat GmbH</w:t>
      </w:r>
    </w:p>
    <w:p w14:paraId="6419AB89" w14:textId="2D904C95" w:rsidR="00432D05" w:rsidRDefault="00432D05" w:rsidP="00432D05">
      <w:pPr>
        <w:spacing w:after="0" w:line="276" w:lineRule="auto"/>
        <w:rPr>
          <w:rFonts w:ascii="Verdana" w:hAnsi="Verdana"/>
          <w:b/>
          <w:sz w:val="18"/>
          <w:szCs w:val="18"/>
        </w:rPr>
      </w:pPr>
    </w:p>
    <w:p w14:paraId="13D6B84A" w14:textId="77777777" w:rsidR="00AA675F" w:rsidRPr="002B4804" w:rsidRDefault="00AA675F" w:rsidP="00432D05">
      <w:pPr>
        <w:spacing w:after="0" w:line="276" w:lineRule="auto"/>
        <w:rPr>
          <w:rFonts w:ascii="Verdana" w:hAnsi="Verdana"/>
          <w:b/>
          <w:sz w:val="18"/>
          <w:szCs w:val="18"/>
        </w:rPr>
      </w:pPr>
    </w:p>
    <w:p w14:paraId="47D6924B" w14:textId="58F00C32" w:rsidR="00432D05" w:rsidRPr="00CC1F2B" w:rsidRDefault="00432D05" w:rsidP="00432D05">
      <w:pPr>
        <w:spacing w:after="0" w:line="276" w:lineRule="auto"/>
        <w:rPr>
          <w:rFonts w:ascii="Verdana" w:hAnsi="Verdana"/>
          <w:b/>
          <w:sz w:val="18"/>
          <w:szCs w:val="18"/>
          <w:lang w:val="en-GB"/>
        </w:rPr>
      </w:pPr>
      <w:r w:rsidRPr="00CC1F2B">
        <w:rPr>
          <w:rFonts w:ascii="Verdana" w:hAnsi="Verdana"/>
          <w:b/>
          <w:sz w:val="18"/>
          <w:szCs w:val="18"/>
          <w:lang w:val="en-GB"/>
        </w:rPr>
        <w:t xml:space="preserve">Deeplink: </w:t>
      </w:r>
    </w:p>
    <w:p w14:paraId="02C16242" w14:textId="21AC7121" w:rsidR="002B4804" w:rsidRDefault="003B44BA" w:rsidP="002B4804">
      <w:pPr>
        <w:spacing w:after="0" w:line="276" w:lineRule="auto"/>
        <w:rPr>
          <w:rFonts w:ascii="Verdana" w:hAnsi="Verdana"/>
          <w:sz w:val="18"/>
          <w:szCs w:val="18"/>
          <w:lang w:val="en-GB"/>
        </w:rPr>
      </w:pPr>
      <w:hyperlink r:id="rId11" w:history="1">
        <w:r w:rsidR="002B4804" w:rsidRPr="002B4804">
          <w:rPr>
            <w:rStyle w:val="Hyperlink"/>
            <w:rFonts w:ascii="Verdana" w:hAnsi="Verdana"/>
            <w:sz w:val="18"/>
            <w:szCs w:val="18"/>
            <w:lang w:val="en-US"/>
          </w:rPr>
          <w:t>https://www.plasmatreat.de/</w:t>
        </w:r>
      </w:hyperlink>
    </w:p>
    <w:p w14:paraId="6F7CBA8E" w14:textId="77777777" w:rsidR="002B4804" w:rsidRPr="002B4804" w:rsidRDefault="002B4804" w:rsidP="002B4804">
      <w:pPr>
        <w:spacing w:after="0" w:line="276" w:lineRule="auto"/>
        <w:rPr>
          <w:rFonts w:ascii="Verdana" w:hAnsi="Verdana"/>
          <w:sz w:val="18"/>
          <w:szCs w:val="18"/>
          <w:lang w:val="en-US"/>
        </w:rPr>
      </w:pPr>
    </w:p>
    <w:p w14:paraId="7F6EAD4F" w14:textId="77777777" w:rsidR="006E3195" w:rsidRPr="00553145" w:rsidRDefault="006E3195" w:rsidP="006E3195">
      <w:pPr>
        <w:spacing w:after="0" w:line="276" w:lineRule="auto"/>
        <w:rPr>
          <w:rFonts w:ascii="Verdana" w:hAnsi="Verdana"/>
          <w:b/>
          <w:sz w:val="18"/>
          <w:szCs w:val="18"/>
          <w:lang w:val="en-US"/>
        </w:rPr>
      </w:pPr>
    </w:p>
    <w:p w14:paraId="185D7012" w14:textId="77777777" w:rsidR="00BE3A65" w:rsidRPr="00553145" w:rsidRDefault="00BE3A65" w:rsidP="006E3195">
      <w:pPr>
        <w:spacing w:after="0" w:line="276" w:lineRule="auto"/>
        <w:rPr>
          <w:rFonts w:ascii="Verdana" w:hAnsi="Verdana"/>
          <w:b/>
          <w:sz w:val="18"/>
          <w:szCs w:val="18"/>
          <w:lang w:val="en-US"/>
        </w:rPr>
      </w:pPr>
    </w:p>
    <w:p w14:paraId="53FBADE1" w14:textId="4F8E1236" w:rsidR="006E3195" w:rsidRPr="00B62723" w:rsidRDefault="006E3195" w:rsidP="006E3195">
      <w:pPr>
        <w:spacing w:after="0" w:line="276" w:lineRule="auto"/>
        <w:rPr>
          <w:rFonts w:ascii="Verdana" w:hAnsi="Verdana"/>
          <w:b/>
          <w:sz w:val="18"/>
          <w:szCs w:val="18"/>
        </w:rPr>
      </w:pPr>
      <w:r w:rsidRPr="00B62723">
        <w:rPr>
          <w:rFonts w:ascii="Verdana" w:hAnsi="Verdana"/>
          <w:b/>
          <w:sz w:val="18"/>
          <w:szCs w:val="18"/>
        </w:rPr>
        <w:t>Pressestelle</w:t>
      </w:r>
    </w:p>
    <w:p w14:paraId="142BAAB8" w14:textId="3219FD4E" w:rsidR="0076133B" w:rsidRPr="00B62723" w:rsidRDefault="0076133B" w:rsidP="00B62723">
      <w:pPr>
        <w:spacing w:after="0" w:line="276" w:lineRule="auto"/>
        <w:rPr>
          <w:rFonts w:ascii="Verdana" w:hAnsi="Verdana"/>
          <w:bCs/>
          <w:sz w:val="18"/>
          <w:szCs w:val="18"/>
        </w:rPr>
      </w:pPr>
    </w:p>
    <w:sectPr w:rsidR="0076133B" w:rsidRPr="00B62723" w:rsidSect="000A0A5C">
      <w:headerReference w:type="default" r:id="rId12"/>
      <w:footerReference w:type="default" r:id="rId13"/>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2AF320" w14:textId="77777777" w:rsidR="009B7E02" w:rsidRDefault="009B7E02" w:rsidP="0076133B">
      <w:pPr>
        <w:spacing w:after="0" w:line="240" w:lineRule="auto"/>
      </w:pPr>
      <w:r>
        <w:separator/>
      </w:r>
    </w:p>
  </w:endnote>
  <w:endnote w:type="continuationSeparator" w:id="0">
    <w:p w14:paraId="78033B79" w14:textId="77777777" w:rsidR="009B7E02" w:rsidRDefault="009B7E02"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32341E" w14:textId="77777777" w:rsidR="00683EA5" w:rsidRPr="004236CF" w:rsidRDefault="00683EA5" w:rsidP="00683EA5">
    <w:pPr>
      <w:spacing w:after="2"/>
      <w:rPr>
        <w:rFonts w:ascii="Verdana" w:hAnsi="Verdana"/>
        <w:sz w:val="10"/>
        <w:szCs w:val="10"/>
      </w:rPr>
    </w:pPr>
    <w:bookmarkStart w:id="2" w:name="_Hlk47005174"/>
    <w:bookmarkStart w:id="3" w:name="_Hlk47005175"/>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uzeile"/>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Plasmatreat GmbH</w:t>
          </w:r>
        </w:p>
      </w:tc>
      <w:tc>
        <w:tcPr>
          <w:tcW w:w="3922" w:type="dxa"/>
          <w:vAlign w:val="center"/>
        </w:tcPr>
        <w:p w14:paraId="6CEEA58E" w14:textId="0D9E158E" w:rsidR="00683EA5" w:rsidRPr="004F6492" w:rsidRDefault="00683EA5" w:rsidP="00683EA5">
          <w:pPr>
            <w:pStyle w:val="Fuzeile"/>
            <w:rPr>
              <w:rFonts w:ascii="Verdana" w:hAnsi="Verdana"/>
              <w:color w:val="A6A6A6" w:themeColor="background1" w:themeShade="A6"/>
              <w:sz w:val="16"/>
              <w:szCs w:val="16"/>
            </w:rPr>
          </w:pPr>
          <w:r w:rsidRPr="004F6492">
            <w:rPr>
              <w:rFonts w:ascii="Verdana" w:hAnsi="Verdana"/>
              <w:color w:val="A6A6A6" w:themeColor="background1" w:themeShade="A6"/>
              <w:sz w:val="16"/>
              <w:szCs w:val="16"/>
            </w:rPr>
            <w:t>Tel</w:t>
          </w:r>
          <w:r w:rsidR="00FD33BC">
            <w:rPr>
              <w:rFonts w:ascii="Verdana" w:hAnsi="Verdana"/>
              <w:color w:val="A6A6A6" w:themeColor="background1" w:themeShade="A6"/>
              <w:sz w:val="16"/>
              <w:szCs w:val="16"/>
            </w:rPr>
            <w:t>.</w:t>
          </w:r>
          <w:r w:rsidRPr="004F6492">
            <w:rPr>
              <w:rFonts w:ascii="Verdana" w:hAnsi="Verdana"/>
              <w:color w:val="A6A6A6" w:themeColor="background1" w:themeShade="A6"/>
              <w:sz w:val="16"/>
              <w:szCs w:val="16"/>
            </w:rPr>
            <w:t>: +49 (0) 5204 9960 - 0</w:t>
          </w:r>
        </w:p>
      </w:tc>
      <w:tc>
        <w:tcPr>
          <w:tcW w:w="2410" w:type="dxa"/>
          <w:vAlign w:val="center"/>
        </w:tcPr>
        <w:p w14:paraId="1A523066" w14:textId="77777777" w:rsidR="00683EA5" w:rsidRPr="004F6492" w:rsidRDefault="00683EA5" w:rsidP="00683EA5">
          <w:pPr>
            <w:pStyle w:val="Fuzeile"/>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Pressekontakt:</w:t>
          </w:r>
        </w:p>
      </w:tc>
    </w:tr>
    <w:tr w:rsidR="00683EA5" w14:paraId="5A5E71DC" w14:textId="77777777" w:rsidTr="00355807">
      <w:tc>
        <w:tcPr>
          <w:tcW w:w="3166" w:type="dxa"/>
          <w:vAlign w:val="center"/>
        </w:tcPr>
        <w:p w14:paraId="463AD197" w14:textId="77777777" w:rsidR="00683EA5" w:rsidRPr="004F6492" w:rsidRDefault="00683EA5" w:rsidP="00683EA5">
          <w:pPr>
            <w:pStyle w:val="Fuzeile"/>
            <w:rPr>
              <w:rFonts w:ascii="Verdana" w:hAnsi="Verdana"/>
              <w:color w:val="A6A6A6" w:themeColor="background1" w:themeShade="A6"/>
              <w:sz w:val="16"/>
              <w:szCs w:val="16"/>
            </w:rPr>
          </w:pPr>
          <w:r w:rsidRPr="004F6492">
            <w:rPr>
              <w:rFonts w:ascii="Verdana" w:hAnsi="Verdana"/>
              <w:color w:val="A6A6A6" w:themeColor="background1" w:themeShade="A6"/>
              <w:sz w:val="16"/>
              <w:szCs w:val="16"/>
            </w:rPr>
            <w:t>Queller Str. 76 - 80</w:t>
          </w:r>
        </w:p>
      </w:tc>
      <w:tc>
        <w:tcPr>
          <w:tcW w:w="3922" w:type="dxa"/>
          <w:vAlign w:val="center"/>
        </w:tcPr>
        <w:p w14:paraId="59877ABA" w14:textId="0536BC82" w:rsidR="00683EA5" w:rsidRPr="004F6492" w:rsidRDefault="001E7BE1" w:rsidP="00683EA5">
          <w:pPr>
            <w:pStyle w:val="Fuzeile"/>
            <w:rPr>
              <w:rFonts w:ascii="Verdana" w:hAnsi="Verdana"/>
              <w:color w:val="A6A6A6" w:themeColor="background1" w:themeShade="A6"/>
              <w:sz w:val="16"/>
              <w:szCs w:val="16"/>
            </w:rPr>
          </w:pPr>
          <w:r w:rsidRPr="004F6492">
            <w:rPr>
              <w:rFonts w:ascii="Verdana" w:hAnsi="Verdana"/>
              <w:color w:val="A6A6A6" w:themeColor="background1" w:themeShade="A6"/>
              <w:sz w:val="16"/>
              <w:szCs w:val="16"/>
            </w:rPr>
            <w:t>E-Mail</w:t>
          </w:r>
          <w:r w:rsidR="00683EA5" w:rsidRPr="004F6492">
            <w:rPr>
              <w:rFonts w:ascii="Verdana" w:hAnsi="Verdana"/>
              <w:color w:val="A6A6A6" w:themeColor="background1" w:themeShade="A6"/>
              <w:sz w:val="16"/>
              <w:szCs w:val="16"/>
            </w:rPr>
            <w:t>: pr@plasmatreat.com</w:t>
          </w:r>
        </w:p>
      </w:tc>
      <w:tc>
        <w:tcPr>
          <w:tcW w:w="2410" w:type="dxa"/>
          <w:vAlign w:val="center"/>
        </w:tcPr>
        <w:p w14:paraId="3D7C087D" w14:textId="77777777" w:rsidR="00683EA5" w:rsidRPr="004F6492" w:rsidRDefault="00683EA5" w:rsidP="00683EA5">
          <w:pPr>
            <w:pStyle w:val="Fuzeile"/>
            <w:rPr>
              <w:rFonts w:ascii="Verdana" w:hAnsi="Verdana"/>
              <w:color w:val="A6A6A6" w:themeColor="background1" w:themeShade="A6"/>
              <w:sz w:val="16"/>
              <w:szCs w:val="16"/>
            </w:rPr>
          </w:pPr>
          <w:r w:rsidRPr="004F6492">
            <w:rPr>
              <w:rFonts w:ascii="Verdana" w:hAnsi="Verdana"/>
              <w:color w:val="A6A6A6" w:themeColor="background1" w:themeShade="A6"/>
              <w:sz w:val="16"/>
              <w:szCs w:val="16"/>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uzeile"/>
            <w:rPr>
              <w:rFonts w:ascii="Verdana" w:hAnsi="Verdana"/>
              <w:color w:val="A6A6A6" w:themeColor="background1" w:themeShade="A6"/>
              <w:sz w:val="16"/>
              <w:szCs w:val="16"/>
            </w:rPr>
          </w:pPr>
          <w:r w:rsidRPr="004F6492">
            <w:rPr>
              <w:rFonts w:ascii="Verdana" w:hAnsi="Verdana"/>
              <w:color w:val="A6A6A6" w:themeColor="background1" w:themeShade="A6"/>
              <w:sz w:val="16"/>
              <w:szCs w:val="16"/>
            </w:rPr>
            <w:t>33803 Steinhagen</w:t>
          </w:r>
        </w:p>
      </w:tc>
      <w:tc>
        <w:tcPr>
          <w:tcW w:w="3922" w:type="dxa"/>
          <w:vAlign w:val="center"/>
        </w:tcPr>
        <w:p w14:paraId="456E44BE" w14:textId="77777777" w:rsidR="00683EA5" w:rsidRPr="004F6492" w:rsidRDefault="00683EA5" w:rsidP="00683EA5">
          <w:pPr>
            <w:pStyle w:val="Fuzeile"/>
            <w:rPr>
              <w:rFonts w:ascii="Verdana" w:hAnsi="Verdana"/>
              <w:color w:val="A6A6A6" w:themeColor="background1" w:themeShade="A6"/>
              <w:sz w:val="16"/>
              <w:szCs w:val="16"/>
            </w:rPr>
          </w:pPr>
          <w:r w:rsidRPr="004F6492">
            <w:rPr>
              <w:rFonts w:ascii="Verdana" w:hAnsi="Verdana"/>
              <w:color w:val="A6A6A6" w:themeColor="background1" w:themeShade="A6"/>
              <w:sz w:val="16"/>
              <w:szCs w:val="16"/>
            </w:rPr>
            <w:t>Website: www.plasmatreat.de</w:t>
          </w:r>
        </w:p>
      </w:tc>
      <w:tc>
        <w:tcPr>
          <w:tcW w:w="2410" w:type="dxa"/>
          <w:vAlign w:val="center"/>
        </w:tcPr>
        <w:p w14:paraId="32500F1B" w14:textId="77777777" w:rsidR="00683EA5" w:rsidRPr="004F6492" w:rsidRDefault="00683EA5" w:rsidP="00683EA5">
          <w:pPr>
            <w:pStyle w:val="Fuzeile"/>
            <w:jc w:val="right"/>
            <w:rPr>
              <w:rFonts w:ascii="Verdana" w:hAnsi="Verdana"/>
              <w:color w:val="A6A6A6" w:themeColor="background1" w:themeShade="A6"/>
              <w:sz w:val="16"/>
              <w:szCs w:val="16"/>
            </w:rPr>
          </w:pPr>
          <w:r w:rsidRPr="004F6492">
            <w:rPr>
              <w:rFonts w:ascii="Verdana" w:hAnsi="Verdana"/>
              <w:color w:val="A6A6A6" w:themeColor="background1" w:themeShade="A6"/>
              <w:sz w:val="16"/>
              <w:szCs w:val="16"/>
            </w:rPr>
            <w:fldChar w:fldCharType="begin"/>
          </w:r>
          <w:r w:rsidRPr="004F6492">
            <w:rPr>
              <w:rFonts w:ascii="Verdana" w:hAnsi="Verdana"/>
              <w:color w:val="A6A6A6" w:themeColor="background1" w:themeShade="A6"/>
              <w:sz w:val="16"/>
              <w:szCs w:val="16"/>
            </w:rPr>
            <w:instrText xml:space="preserve"> PAGE   \* MERGEFORMAT </w:instrText>
          </w:r>
          <w:r w:rsidRPr="004F6492">
            <w:rPr>
              <w:rFonts w:ascii="Verdana" w:hAnsi="Verdana"/>
              <w:color w:val="A6A6A6" w:themeColor="background1" w:themeShade="A6"/>
              <w:sz w:val="16"/>
              <w:szCs w:val="16"/>
            </w:rPr>
            <w:fldChar w:fldCharType="separate"/>
          </w:r>
          <w:r>
            <w:rPr>
              <w:rFonts w:ascii="Verdana" w:hAnsi="Verdana"/>
              <w:color w:val="A6A6A6" w:themeColor="background1" w:themeShade="A6"/>
              <w:sz w:val="16"/>
              <w:szCs w:val="16"/>
            </w:rPr>
            <w:t>3</w:t>
          </w:r>
          <w:r w:rsidRPr="004F6492">
            <w:rPr>
              <w:rFonts w:ascii="Verdana" w:hAnsi="Verdana"/>
              <w:color w:val="A6A6A6" w:themeColor="background1" w:themeShade="A6"/>
              <w:sz w:val="16"/>
              <w:szCs w:val="16"/>
            </w:rPr>
            <w:fldChar w:fldCharType="end"/>
          </w:r>
        </w:p>
      </w:tc>
    </w:tr>
    <w:bookmarkEnd w:id="2"/>
    <w:bookmarkEnd w:id="3"/>
  </w:tbl>
  <w:p w14:paraId="53C618EE" w14:textId="53DD0D4A" w:rsidR="004C4ABC" w:rsidRPr="00683EA5" w:rsidRDefault="004C4ABC" w:rsidP="00683EA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E06D91" w14:textId="77777777" w:rsidR="009B7E02" w:rsidRDefault="009B7E02" w:rsidP="0076133B">
      <w:pPr>
        <w:spacing w:after="0" w:line="240" w:lineRule="auto"/>
      </w:pPr>
      <w:r>
        <w:separator/>
      </w:r>
    </w:p>
  </w:footnote>
  <w:footnote w:type="continuationSeparator" w:id="0">
    <w:p w14:paraId="0CFCFD16" w14:textId="77777777" w:rsidR="009B7E02" w:rsidRDefault="009B7E02"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995A9C" w14:textId="4A12632A" w:rsidR="0076133B" w:rsidRDefault="0076133B" w:rsidP="0076133B">
    <w:pPr>
      <w:pStyle w:val="Kopfzeile"/>
      <w:tabs>
        <w:tab w:val="clear" w:pos="4513"/>
        <w:tab w:val="clear" w:pos="9026"/>
        <w:tab w:val="left" w:pos="1002"/>
      </w:tabs>
      <w:rPr>
        <w:rFonts w:ascii="Verdana" w:hAnsi="Verdana"/>
        <w:sz w:val="38"/>
        <w:szCs w:val="38"/>
      </w:rPr>
    </w:pPr>
    <w:bookmarkStart w:id="0" w:name="_Hlk47005082"/>
    <w:bookmarkStart w:id="1" w:name="_Hlk47005083"/>
    <w:r w:rsidRPr="0076133B">
      <w:rPr>
        <w:rFonts w:ascii="Verdana" w:hAnsi="Verdana"/>
        <w:b/>
        <w:bCs/>
        <w:noProof/>
        <w:sz w:val="26"/>
        <w:szCs w:val="26"/>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610E09" w:rsidRDefault="00683EA5" w:rsidP="0076133B">
    <w:pPr>
      <w:pStyle w:val="Kopfzeile"/>
      <w:tabs>
        <w:tab w:val="clear" w:pos="4513"/>
        <w:tab w:val="clear" w:pos="9026"/>
        <w:tab w:val="left" w:pos="1002"/>
      </w:tabs>
      <w:rPr>
        <w:rFonts w:ascii="Verdana" w:hAnsi="Verdana"/>
        <w:b/>
        <w:bCs/>
        <w:sz w:val="26"/>
        <w:szCs w:val="26"/>
      </w:rPr>
    </w:pPr>
    <w:r w:rsidRPr="004F6492">
      <w:rPr>
        <w:rFonts w:ascii="Verdana" w:hAnsi="Verdana"/>
        <w:b/>
        <w:bCs/>
        <w:color w:val="A6A6A6" w:themeColor="background1" w:themeShade="A6"/>
        <w:sz w:val="32"/>
        <w:szCs w:val="32"/>
      </w:rPr>
      <w:t>Pressemitteilung</w:t>
    </w:r>
    <w:r w:rsidR="0076133B" w:rsidRPr="00610E09">
      <w:rPr>
        <w:rFonts w:ascii="Verdana" w:hAnsi="Verdana"/>
        <w:b/>
        <w:bCs/>
        <w:sz w:val="26"/>
        <w:szCs w:val="26"/>
      </w:rPr>
      <w:tab/>
    </w:r>
    <w:bookmarkEnd w:id="0"/>
    <w:bookmarkEnd w:id="1"/>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33B"/>
    <w:rsid w:val="00062506"/>
    <w:rsid w:val="00084AF5"/>
    <w:rsid w:val="00096248"/>
    <w:rsid w:val="000A0A5C"/>
    <w:rsid w:val="001B207E"/>
    <w:rsid w:val="001E6F23"/>
    <w:rsid w:val="001E7BE1"/>
    <w:rsid w:val="002B4804"/>
    <w:rsid w:val="003B44BA"/>
    <w:rsid w:val="00432D05"/>
    <w:rsid w:val="004B34B3"/>
    <w:rsid w:val="004C4ABC"/>
    <w:rsid w:val="005015F8"/>
    <w:rsid w:val="00553145"/>
    <w:rsid w:val="00600C3D"/>
    <w:rsid w:val="00606728"/>
    <w:rsid w:val="00610E09"/>
    <w:rsid w:val="00667505"/>
    <w:rsid w:val="00683EA5"/>
    <w:rsid w:val="006E3195"/>
    <w:rsid w:val="00705A0C"/>
    <w:rsid w:val="0076133B"/>
    <w:rsid w:val="00780466"/>
    <w:rsid w:val="00827012"/>
    <w:rsid w:val="008A5D92"/>
    <w:rsid w:val="009B7E02"/>
    <w:rsid w:val="00A30A9D"/>
    <w:rsid w:val="00A86EF0"/>
    <w:rsid w:val="00AA675F"/>
    <w:rsid w:val="00B438AE"/>
    <w:rsid w:val="00B62723"/>
    <w:rsid w:val="00B76E9A"/>
    <w:rsid w:val="00BE3A65"/>
    <w:rsid w:val="00BE4820"/>
    <w:rsid w:val="00C401DA"/>
    <w:rsid w:val="00C6791E"/>
    <w:rsid w:val="00CF3423"/>
    <w:rsid w:val="00D25B70"/>
    <w:rsid w:val="00F2727A"/>
    <w:rsid w:val="00F75C80"/>
    <w:rsid w:val="00FD33B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6133B"/>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76133B"/>
  </w:style>
  <w:style w:type="paragraph" w:styleId="Fuzeile">
    <w:name w:val="footer"/>
    <w:basedOn w:val="Standard"/>
    <w:link w:val="FuzeileZchn"/>
    <w:uiPriority w:val="99"/>
    <w:unhideWhenUsed/>
    <w:rsid w:val="0076133B"/>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76133B"/>
  </w:style>
  <w:style w:type="table" w:styleId="Tabellenraster">
    <w:name w:val="Table Grid"/>
    <w:basedOn w:val="NormaleTabelle"/>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096248"/>
    <w:rPr>
      <w:color w:val="0563C1" w:themeColor="hyperlink"/>
      <w:u w:val="single"/>
    </w:rPr>
  </w:style>
  <w:style w:type="character" w:styleId="NichtaufgelsteErwhnung">
    <w:name w:val="Unresolved Mention"/>
    <w:basedOn w:val="Absatz-Standardschriftart"/>
    <w:uiPriority w:val="99"/>
    <w:semiHidden/>
    <w:unhideWhenUsed/>
    <w:rsid w:val="00096248"/>
    <w:rPr>
      <w:color w:val="605E5C"/>
      <w:shd w:val="clear" w:color="auto" w:fill="E1DFDD"/>
    </w:rPr>
  </w:style>
  <w:style w:type="character" w:styleId="Platzhaltertext">
    <w:name w:val="Placeholder Text"/>
    <w:basedOn w:val="Absatz-Standardschriftart"/>
    <w:uiPriority w:val="99"/>
    <w:semiHidden/>
    <w:rsid w:val="006E3195"/>
    <w:rPr>
      <w:color w:val="808080"/>
    </w:rPr>
  </w:style>
  <w:style w:type="character" w:styleId="Kommentarzeichen">
    <w:name w:val="annotation reference"/>
    <w:basedOn w:val="Absatz-Standardschriftart"/>
    <w:uiPriority w:val="99"/>
    <w:semiHidden/>
    <w:unhideWhenUsed/>
    <w:rsid w:val="002B4804"/>
    <w:rPr>
      <w:sz w:val="16"/>
      <w:szCs w:val="16"/>
    </w:rPr>
  </w:style>
  <w:style w:type="paragraph" w:styleId="Kommentartext">
    <w:name w:val="annotation text"/>
    <w:basedOn w:val="Standard"/>
    <w:link w:val="KommentartextZchn"/>
    <w:uiPriority w:val="99"/>
    <w:semiHidden/>
    <w:unhideWhenUsed/>
    <w:rsid w:val="002B480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B4804"/>
    <w:rPr>
      <w:sz w:val="20"/>
      <w:szCs w:val="20"/>
    </w:rPr>
  </w:style>
  <w:style w:type="paragraph" w:styleId="Kommentarthema">
    <w:name w:val="annotation subject"/>
    <w:basedOn w:val="Kommentartext"/>
    <w:next w:val="Kommentartext"/>
    <w:link w:val="KommentarthemaZchn"/>
    <w:uiPriority w:val="99"/>
    <w:semiHidden/>
    <w:unhideWhenUsed/>
    <w:rsid w:val="002B4804"/>
    <w:rPr>
      <w:b/>
      <w:bCs/>
    </w:rPr>
  </w:style>
  <w:style w:type="character" w:customStyle="1" w:styleId="KommentarthemaZchn">
    <w:name w:val="Kommentarthema Zchn"/>
    <w:basedOn w:val="KommentartextZchn"/>
    <w:link w:val="Kommentarthema"/>
    <w:uiPriority w:val="99"/>
    <w:semiHidden/>
    <w:rsid w:val="002B4804"/>
    <w:rPr>
      <w:b/>
      <w:bCs/>
      <w:sz w:val="20"/>
      <w:szCs w:val="20"/>
    </w:rPr>
  </w:style>
  <w:style w:type="paragraph" w:styleId="Sprechblasentext">
    <w:name w:val="Balloon Text"/>
    <w:basedOn w:val="Standard"/>
    <w:link w:val="SprechblasentextZchn"/>
    <w:uiPriority w:val="99"/>
    <w:semiHidden/>
    <w:unhideWhenUsed/>
    <w:rsid w:val="002B4804"/>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2B4804"/>
    <w:rPr>
      <w:rFonts w:ascii="Times New Roman" w:hAnsi="Times New Roman" w:cs="Times New Roman"/>
      <w:sz w:val="18"/>
      <w:szCs w:val="18"/>
    </w:rPr>
  </w:style>
  <w:style w:type="character" w:styleId="BesuchterLink">
    <w:name w:val="FollowedHyperlink"/>
    <w:basedOn w:val="Absatz-Standardschriftart"/>
    <w:uiPriority w:val="99"/>
    <w:semiHidden/>
    <w:unhideWhenUsed/>
    <w:rsid w:val="002B480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12818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asmatreat.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lasmatreat.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plasmatreat.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2020-09-14T00:00:00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CE01537-2CF3-5546-BB05-74AA786A4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677</Words>
  <Characters>4267</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7</cp:revision>
  <dcterms:created xsi:type="dcterms:W3CDTF">2020-09-08T14:17:00Z</dcterms:created>
  <dcterms:modified xsi:type="dcterms:W3CDTF">2020-09-21T06:08:00Z</dcterms:modified>
</cp:coreProperties>
</file>