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4AE0" w14:textId="35746193" w:rsidR="00A86EF0" w:rsidRPr="00A70610" w:rsidRDefault="006E3195" w:rsidP="0076133B">
      <w:pPr>
        <w:spacing w:after="0"/>
        <w:jc w:val="right"/>
        <w:rPr>
          <w:rFonts w:ascii="Verdana" w:hAnsi="Verdana"/>
          <w:sz w:val="18"/>
          <w:szCs w:val="18"/>
          <w:lang w:val="en-US"/>
        </w:rPr>
      </w:pPr>
      <w:proofErr w:type="spellStart"/>
      <w:r w:rsidRPr="00A70610">
        <w:rPr>
          <w:rFonts w:ascii="Verdana" w:hAnsi="Verdana"/>
          <w:sz w:val="18"/>
          <w:szCs w:val="18"/>
          <w:lang w:val="en-US"/>
        </w:rPr>
        <w:t>Steinhagen</w:t>
      </w:r>
      <w:proofErr w:type="spellEnd"/>
      <w:r w:rsidRPr="00A70610">
        <w:rPr>
          <w:rFonts w:ascii="Verdana" w:hAnsi="Verdana"/>
          <w:sz w:val="18"/>
          <w:szCs w:val="18"/>
          <w:lang w:val="en-US"/>
        </w:rPr>
        <w:t xml:space="preserve">, </w:t>
      </w:r>
      <w:sdt>
        <w:sdtPr>
          <w:rPr>
            <w:rFonts w:ascii="Verdana" w:hAnsi="Verdana"/>
            <w:sz w:val="18"/>
            <w:szCs w:val="18"/>
            <w:lang w:val="en-US"/>
          </w:rPr>
          <w:alias w:val="Veröffentlichungsdatum"/>
          <w:tag w:val=""/>
          <w:id w:val="-1685820645"/>
          <w:placeholder>
            <w:docPart w:val="2C7D8C8599A14577993A0F809CD5D6CC"/>
          </w:placeholder>
          <w:dataBinding w:prefixMappings="xmlns:ns0='http://schemas.microsoft.com/office/2006/coverPageProps' " w:xpath="/ns0:CoverPageProperties[1]/ns0:PublishDate[1]" w:storeItemID="{55AF091B-3C7A-41E3-B477-F2FDAA23CFDA}"/>
          <w:date>
            <w:dateFormat w:val="dd.MM.yyyy"/>
            <w:lid w:val="de-DE"/>
            <w:storeMappedDataAs w:val="dateTime"/>
            <w:calendar w:val="gregorian"/>
          </w:date>
        </w:sdtPr>
        <w:sdtEndPr/>
        <w:sdtContent>
          <w:r w:rsidR="008969E8" w:rsidRPr="00A70610">
            <w:rPr>
              <w:rFonts w:ascii="Verdana" w:hAnsi="Verdana"/>
              <w:sz w:val="18"/>
              <w:szCs w:val="18"/>
              <w:lang w:val="en-US"/>
            </w:rPr>
            <w:t>Date of publication</w:t>
          </w:r>
        </w:sdtContent>
      </w:sdt>
    </w:p>
    <w:p w14:paraId="530AFE6D" w14:textId="77777777" w:rsidR="0031007D" w:rsidRDefault="0031007D" w:rsidP="008836E1">
      <w:pPr>
        <w:spacing w:after="0" w:line="276" w:lineRule="auto"/>
        <w:rPr>
          <w:rFonts w:ascii="Verdana" w:hAnsi="Verdana"/>
          <w:b/>
          <w:sz w:val="26"/>
          <w:szCs w:val="26"/>
          <w:lang w:val="en-US"/>
        </w:rPr>
      </w:pPr>
    </w:p>
    <w:p w14:paraId="49CE91BE" w14:textId="3C04C277" w:rsidR="008836E1" w:rsidRPr="0019193D" w:rsidRDefault="00F2225E" w:rsidP="008836E1">
      <w:pPr>
        <w:spacing w:after="0" w:line="276" w:lineRule="auto"/>
        <w:rPr>
          <w:rFonts w:ascii="Verdana" w:hAnsi="Verdana"/>
          <w:sz w:val="26"/>
          <w:szCs w:val="26"/>
          <w:lang w:val="en-US"/>
        </w:rPr>
      </w:pPr>
      <w:r w:rsidRPr="0019193D">
        <w:rPr>
          <w:rFonts w:ascii="Verdana" w:hAnsi="Verdana"/>
          <w:b/>
          <w:sz w:val="26"/>
          <w:szCs w:val="26"/>
          <w:lang w:val="en-US"/>
        </w:rPr>
        <w:t>Plasma surface cleaning for a reliable wire bond</w:t>
      </w:r>
      <w:r w:rsidR="0039726C" w:rsidRPr="0019193D">
        <w:rPr>
          <w:rFonts w:ascii="Verdana" w:hAnsi="Verdana"/>
          <w:b/>
          <w:sz w:val="26"/>
          <w:szCs w:val="26"/>
          <w:lang w:val="en-US"/>
        </w:rPr>
        <w:t>ing</w:t>
      </w:r>
      <w:r w:rsidRPr="0019193D">
        <w:rPr>
          <w:rFonts w:ascii="Verdana" w:hAnsi="Verdana"/>
          <w:b/>
          <w:sz w:val="26"/>
          <w:szCs w:val="26"/>
          <w:lang w:val="en-US"/>
        </w:rPr>
        <w:t xml:space="preserve"> process</w:t>
      </w:r>
    </w:p>
    <w:p w14:paraId="3C326EA2" w14:textId="77777777" w:rsidR="008836E1" w:rsidRPr="0019193D" w:rsidRDefault="008836E1" w:rsidP="008836E1">
      <w:pPr>
        <w:spacing w:after="0"/>
        <w:rPr>
          <w:rFonts w:ascii="Verdana" w:hAnsi="Verdana"/>
          <w:sz w:val="18"/>
          <w:szCs w:val="18"/>
          <w:lang w:val="en-US"/>
        </w:rPr>
      </w:pPr>
    </w:p>
    <w:p w14:paraId="0526EF6E" w14:textId="5B575EEE" w:rsidR="00AF554C" w:rsidRPr="00C8357A" w:rsidRDefault="00F2225E" w:rsidP="00C8357A">
      <w:pPr>
        <w:spacing w:after="0" w:line="276" w:lineRule="auto"/>
        <w:rPr>
          <w:rFonts w:ascii="Verdana" w:hAnsi="Verdana"/>
          <w:b/>
          <w:bCs/>
          <w:sz w:val="18"/>
          <w:szCs w:val="18"/>
          <w:lang w:val="en-US"/>
        </w:rPr>
      </w:pPr>
      <w:r w:rsidRPr="0019193D">
        <w:rPr>
          <w:rFonts w:ascii="Verdana" w:hAnsi="Verdana"/>
          <w:b/>
          <w:bCs/>
          <w:sz w:val="18"/>
          <w:szCs w:val="18"/>
          <w:lang w:val="en-US"/>
        </w:rPr>
        <w:t>Openair-Plasma f</w:t>
      </w:r>
      <w:r w:rsidR="001C03F5" w:rsidRPr="0019193D">
        <w:rPr>
          <w:rFonts w:ascii="Verdana" w:hAnsi="Verdana"/>
          <w:b/>
          <w:bCs/>
          <w:sz w:val="18"/>
          <w:szCs w:val="18"/>
          <w:lang w:val="en-US"/>
        </w:rPr>
        <w:t>rom</w:t>
      </w:r>
      <w:r w:rsidRPr="0019193D">
        <w:rPr>
          <w:rFonts w:ascii="Verdana" w:hAnsi="Verdana"/>
          <w:b/>
          <w:bCs/>
          <w:sz w:val="18"/>
          <w:szCs w:val="18"/>
          <w:lang w:val="en-US"/>
        </w:rPr>
        <w:t xml:space="preserve"> Plasmatreat GmbH is one of the leading technologies world</w:t>
      </w:r>
      <w:r w:rsidR="0039726C" w:rsidRPr="0019193D">
        <w:rPr>
          <w:rFonts w:ascii="Verdana" w:hAnsi="Verdana"/>
          <w:b/>
          <w:bCs/>
          <w:sz w:val="18"/>
          <w:szCs w:val="18"/>
          <w:lang w:val="en-US"/>
        </w:rPr>
        <w:t>wide</w:t>
      </w:r>
      <w:r w:rsidRPr="0019193D">
        <w:rPr>
          <w:rFonts w:ascii="Verdana" w:hAnsi="Verdana"/>
          <w:b/>
          <w:bCs/>
          <w:sz w:val="18"/>
          <w:szCs w:val="18"/>
          <w:lang w:val="en-US"/>
        </w:rPr>
        <w:t xml:space="preserve"> to </w:t>
      </w:r>
      <w:r w:rsidR="006D5EBC" w:rsidRPr="0019193D">
        <w:rPr>
          <w:rFonts w:ascii="Verdana" w:hAnsi="Verdana"/>
          <w:b/>
          <w:bCs/>
          <w:sz w:val="18"/>
          <w:szCs w:val="18"/>
          <w:lang w:val="en-US"/>
        </w:rPr>
        <w:t>activate and clean</w:t>
      </w:r>
      <w:r w:rsidRPr="0019193D">
        <w:rPr>
          <w:rFonts w:ascii="Verdana" w:hAnsi="Verdana"/>
          <w:b/>
          <w:bCs/>
          <w:sz w:val="18"/>
          <w:szCs w:val="18"/>
          <w:lang w:val="en-US"/>
        </w:rPr>
        <w:t xml:space="preserve"> surfaces. It is used in numerous applications to </w:t>
      </w:r>
      <w:r w:rsidR="00CF2306">
        <w:rPr>
          <w:rFonts w:ascii="Verdana" w:hAnsi="Verdana"/>
          <w:b/>
          <w:bCs/>
          <w:sz w:val="18"/>
          <w:szCs w:val="18"/>
          <w:lang w:val="en-US"/>
        </w:rPr>
        <w:t>pretreat</w:t>
      </w:r>
      <w:r w:rsidRPr="0019193D">
        <w:rPr>
          <w:rFonts w:ascii="Verdana" w:hAnsi="Verdana"/>
          <w:b/>
          <w:bCs/>
          <w:sz w:val="18"/>
          <w:szCs w:val="18"/>
          <w:lang w:val="en-US"/>
        </w:rPr>
        <w:t xml:space="preserve"> different substrates. </w:t>
      </w:r>
      <w:r w:rsidR="0039726C" w:rsidRPr="0019193D">
        <w:rPr>
          <w:rFonts w:ascii="Verdana" w:hAnsi="Verdana"/>
          <w:b/>
          <w:bCs/>
          <w:sz w:val="18"/>
          <w:szCs w:val="18"/>
          <w:lang w:val="en-US"/>
        </w:rPr>
        <w:t>I</w:t>
      </w:r>
      <w:r w:rsidRPr="0019193D">
        <w:rPr>
          <w:rFonts w:ascii="Verdana" w:hAnsi="Verdana"/>
          <w:b/>
          <w:bCs/>
          <w:sz w:val="18"/>
          <w:szCs w:val="18"/>
          <w:lang w:val="en-US"/>
        </w:rPr>
        <w:t>t can</w:t>
      </w:r>
      <w:r w:rsidR="0039726C" w:rsidRPr="0019193D">
        <w:rPr>
          <w:rFonts w:ascii="Verdana" w:hAnsi="Verdana"/>
          <w:b/>
          <w:bCs/>
          <w:sz w:val="18"/>
          <w:szCs w:val="18"/>
          <w:lang w:val="en-US"/>
        </w:rPr>
        <w:t xml:space="preserve"> also</w:t>
      </w:r>
      <w:r w:rsidRPr="0019193D">
        <w:rPr>
          <w:rFonts w:ascii="Verdana" w:hAnsi="Verdana"/>
          <w:b/>
          <w:bCs/>
          <w:sz w:val="18"/>
          <w:szCs w:val="18"/>
          <w:lang w:val="en-US"/>
        </w:rPr>
        <w:t xml:space="preserve"> be used to clean </w:t>
      </w:r>
      <w:r w:rsidR="0039726C" w:rsidRPr="0019193D">
        <w:rPr>
          <w:rFonts w:ascii="Verdana" w:hAnsi="Verdana"/>
          <w:b/>
          <w:bCs/>
          <w:sz w:val="18"/>
          <w:szCs w:val="18"/>
          <w:lang w:val="en-US"/>
        </w:rPr>
        <w:t xml:space="preserve">metal surfaces </w:t>
      </w:r>
      <w:r w:rsidRPr="0019193D">
        <w:rPr>
          <w:rFonts w:ascii="Verdana" w:hAnsi="Verdana"/>
          <w:b/>
          <w:bCs/>
          <w:sz w:val="18"/>
          <w:szCs w:val="18"/>
          <w:lang w:val="en-US"/>
        </w:rPr>
        <w:t>for solid wire bond</w:t>
      </w:r>
      <w:r w:rsidR="0039726C" w:rsidRPr="0019193D">
        <w:rPr>
          <w:rFonts w:ascii="Verdana" w:hAnsi="Verdana"/>
          <w:b/>
          <w:bCs/>
          <w:sz w:val="18"/>
          <w:szCs w:val="18"/>
          <w:lang w:val="en-US"/>
        </w:rPr>
        <w:t>ing</w:t>
      </w:r>
      <w:r w:rsidRPr="0019193D">
        <w:rPr>
          <w:rFonts w:ascii="Verdana" w:hAnsi="Verdana"/>
          <w:b/>
          <w:bCs/>
          <w:sz w:val="18"/>
          <w:szCs w:val="18"/>
          <w:lang w:val="en-US"/>
        </w:rPr>
        <w:t xml:space="preserve">. </w:t>
      </w:r>
      <w:r w:rsidR="006D5EBC" w:rsidRPr="0019193D">
        <w:rPr>
          <w:rFonts w:ascii="Verdana" w:hAnsi="Verdana"/>
          <w:b/>
          <w:bCs/>
          <w:sz w:val="18"/>
          <w:szCs w:val="18"/>
          <w:lang w:val="en-US"/>
        </w:rPr>
        <w:t>The</w:t>
      </w:r>
      <w:r w:rsidR="001C03F5" w:rsidRPr="0019193D">
        <w:rPr>
          <w:rFonts w:ascii="Verdana" w:hAnsi="Verdana"/>
          <w:b/>
          <w:bCs/>
          <w:sz w:val="18"/>
          <w:szCs w:val="18"/>
          <w:lang w:val="en-US"/>
        </w:rPr>
        <w:t xml:space="preserve"> Openair-Plasma technology</w:t>
      </w:r>
      <w:r w:rsidRPr="0019193D">
        <w:rPr>
          <w:rFonts w:ascii="Verdana" w:hAnsi="Verdana"/>
          <w:b/>
          <w:bCs/>
          <w:sz w:val="18"/>
          <w:szCs w:val="18"/>
          <w:lang w:val="en-US"/>
        </w:rPr>
        <w:t xml:space="preserve"> is a </w:t>
      </w:r>
      <w:proofErr w:type="gramStart"/>
      <w:r w:rsidRPr="0019193D">
        <w:rPr>
          <w:rFonts w:ascii="Verdana" w:hAnsi="Verdana"/>
          <w:b/>
          <w:bCs/>
          <w:sz w:val="18"/>
          <w:szCs w:val="18"/>
          <w:lang w:val="en-US"/>
        </w:rPr>
        <w:t xml:space="preserve">cost </w:t>
      </w:r>
      <w:r w:rsidR="0039726C" w:rsidRPr="0019193D">
        <w:rPr>
          <w:rFonts w:ascii="Verdana" w:hAnsi="Verdana"/>
          <w:b/>
          <w:bCs/>
          <w:sz w:val="18"/>
          <w:szCs w:val="18"/>
          <w:lang w:val="en-US"/>
        </w:rPr>
        <w:t>efficient</w:t>
      </w:r>
      <w:proofErr w:type="gramEnd"/>
      <w:r w:rsidRPr="0019193D">
        <w:rPr>
          <w:rFonts w:ascii="Verdana" w:hAnsi="Verdana"/>
          <w:b/>
          <w:bCs/>
          <w:sz w:val="18"/>
          <w:szCs w:val="18"/>
          <w:lang w:val="en-US"/>
        </w:rPr>
        <w:t xml:space="preserve"> process and can be integrated inline</w:t>
      </w:r>
      <w:r w:rsidR="0039726C" w:rsidRPr="0019193D">
        <w:rPr>
          <w:rFonts w:ascii="Verdana" w:hAnsi="Verdana"/>
          <w:b/>
          <w:bCs/>
          <w:sz w:val="18"/>
          <w:szCs w:val="18"/>
          <w:lang w:val="en-US"/>
        </w:rPr>
        <w:t xml:space="preserve">, allowing </w:t>
      </w:r>
      <w:r w:rsidRPr="0019193D">
        <w:rPr>
          <w:rFonts w:ascii="Verdana" w:hAnsi="Verdana"/>
          <w:b/>
          <w:bCs/>
          <w:sz w:val="18"/>
          <w:szCs w:val="18"/>
          <w:lang w:val="en-US"/>
        </w:rPr>
        <w:t xml:space="preserve">the bonding process </w:t>
      </w:r>
      <w:r w:rsidR="00FE58DA" w:rsidRPr="0019193D">
        <w:rPr>
          <w:rFonts w:ascii="Verdana" w:hAnsi="Verdana"/>
          <w:b/>
          <w:bCs/>
          <w:sz w:val="18"/>
          <w:szCs w:val="18"/>
          <w:lang w:val="en-US"/>
        </w:rPr>
        <w:t xml:space="preserve">to take place directly </w:t>
      </w:r>
      <w:r w:rsidRPr="0019193D">
        <w:rPr>
          <w:rFonts w:ascii="Verdana" w:hAnsi="Verdana"/>
          <w:b/>
          <w:bCs/>
          <w:sz w:val="18"/>
          <w:szCs w:val="18"/>
          <w:lang w:val="en-US"/>
        </w:rPr>
        <w:t xml:space="preserve">after the cleaning </w:t>
      </w:r>
      <w:r w:rsidR="00FE58DA" w:rsidRPr="0019193D">
        <w:rPr>
          <w:rFonts w:ascii="Verdana" w:hAnsi="Verdana"/>
          <w:b/>
          <w:bCs/>
          <w:sz w:val="18"/>
          <w:szCs w:val="18"/>
          <w:lang w:val="en-US"/>
        </w:rPr>
        <w:t>is completed</w:t>
      </w:r>
      <w:r w:rsidRPr="0019193D">
        <w:rPr>
          <w:rFonts w:ascii="Verdana" w:hAnsi="Verdana"/>
          <w:b/>
          <w:bCs/>
          <w:sz w:val="18"/>
          <w:szCs w:val="18"/>
          <w:lang w:val="en-US"/>
        </w:rPr>
        <w:t>.</w:t>
      </w:r>
    </w:p>
    <w:p w14:paraId="445361E4" w14:textId="77777777" w:rsidR="00A30A9D" w:rsidRPr="0031007D" w:rsidRDefault="00A30A9D" w:rsidP="00B62723">
      <w:pPr>
        <w:spacing w:after="0" w:line="276" w:lineRule="auto"/>
        <w:rPr>
          <w:rFonts w:ascii="Verdana" w:hAnsi="Verdana"/>
          <w:sz w:val="18"/>
          <w:szCs w:val="18"/>
          <w:lang w:val="en-US"/>
        </w:rPr>
      </w:pPr>
    </w:p>
    <w:p w14:paraId="0524814A" w14:textId="20F9EAF6" w:rsidR="0031007D" w:rsidRPr="0031007D" w:rsidRDefault="0031007D" w:rsidP="0031007D">
      <w:pPr>
        <w:spacing w:after="0" w:line="276" w:lineRule="auto"/>
        <w:rPr>
          <w:rFonts w:ascii="Verdana" w:hAnsi="Verdana"/>
          <w:sz w:val="18"/>
          <w:szCs w:val="18"/>
          <w:lang w:val="en-US"/>
        </w:rPr>
      </w:pPr>
      <w:r w:rsidRPr="0031007D">
        <w:rPr>
          <w:rFonts w:ascii="Verdana" w:hAnsi="Verdana"/>
          <w:sz w:val="18"/>
          <w:szCs w:val="18"/>
          <w:lang w:val="en-US"/>
        </w:rPr>
        <w:t xml:space="preserve">"Metal can be cleaned using three processes which have different effects and have different treatment goals," says Nico Coenen, Global Business Development Manager Electronics Market of Plasmatreat GmbH, explaining the basic possibilities of plasma treatment. The first process, neutralization, involves the removal of both surface charge and statically bound dirt such as dust particles. This is done by the charge carriers of the Openair-Plasma treatment. In the second process, the volatile components such as moisture and VOCs (volatile organic compounds) are eliminated by evaporation through the thermal effect of the Openair-Plasma treatment. The final cleaning process is </w:t>
      </w:r>
      <w:r w:rsidR="00F2225E">
        <w:rPr>
          <w:rFonts w:ascii="Verdana" w:hAnsi="Verdana"/>
          <w:sz w:val="18"/>
          <w:szCs w:val="18"/>
          <w:lang w:val="en-US"/>
        </w:rPr>
        <w:t>removing</w:t>
      </w:r>
      <w:r w:rsidRPr="0031007D">
        <w:rPr>
          <w:rFonts w:ascii="Verdana" w:hAnsi="Verdana"/>
          <w:sz w:val="18"/>
          <w:szCs w:val="18"/>
          <w:lang w:val="en-US"/>
        </w:rPr>
        <w:t xml:space="preserve"> organic contaminants. The reactive nature of Openair-Plasma causes hydrocarbon chains to be broken down and split into smaller, volatile molecules (up to H2O and CO2).  </w:t>
      </w:r>
    </w:p>
    <w:p w14:paraId="12056EC0" w14:textId="77777777" w:rsidR="00C66BDE" w:rsidRPr="00C66BDE" w:rsidRDefault="00C66BDE" w:rsidP="00C66BDE">
      <w:pPr>
        <w:spacing w:after="0" w:line="276" w:lineRule="auto"/>
        <w:rPr>
          <w:rFonts w:ascii="Verdana" w:hAnsi="Verdana"/>
          <w:bCs/>
          <w:sz w:val="18"/>
          <w:szCs w:val="18"/>
          <w:lang w:val="en-US"/>
        </w:rPr>
      </w:pPr>
    </w:p>
    <w:p w14:paraId="757677FD" w14:textId="4071630A" w:rsidR="00C66BDE" w:rsidRPr="00835F60" w:rsidRDefault="00C66BDE" w:rsidP="00C66BDE">
      <w:pPr>
        <w:spacing w:after="0" w:line="276" w:lineRule="auto"/>
        <w:rPr>
          <w:rFonts w:ascii="Verdana" w:hAnsi="Verdana"/>
          <w:bCs/>
          <w:strike/>
          <w:sz w:val="18"/>
          <w:szCs w:val="18"/>
          <w:lang w:val="en-US"/>
        </w:rPr>
      </w:pPr>
      <w:r w:rsidRPr="00C66BDE">
        <w:rPr>
          <w:rFonts w:ascii="Verdana" w:hAnsi="Verdana"/>
          <w:bCs/>
          <w:sz w:val="18"/>
          <w:szCs w:val="18"/>
          <w:lang w:val="en-US"/>
        </w:rPr>
        <w:t xml:space="preserve">The successful treatment can be verified, for example, by using an atomic force microscope, which provides visual evidence of the change in the surface. This is a special scanning probe microscope which is used in surface chemistry for mechanical scanning of surfaces and for measuring atomic forces on the nanometer scale. Furthermore, the contact angle method can be used to prove the modified surface tension e.g. by a drop of water. </w:t>
      </w:r>
      <w:r w:rsidRPr="00835F60">
        <w:rPr>
          <w:rFonts w:ascii="Verdana" w:hAnsi="Verdana"/>
          <w:bCs/>
          <w:sz w:val="18"/>
          <w:szCs w:val="18"/>
          <w:lang w:val="en-US"/>
        </w:rPr>
        <w:t xml:space="preserve">The water </w:t>
      </w:r>
      <w:proofErr w:type="gramStart"/>
      <w:r w:rsidRPr="00835F60">
        <w:rPr>
          <w:rFonts w:ascii="Verdana" w:hAnsi="Verdana"/>
          <w:bCs/>
          <w:sz w:val="18"/>
          <w:szCs w:val="18"/>
          <w:lang w:val="en-US"/>
        </w:rPr>
        <w:t>drop</w:t>
      </w:r>
      <w:proofErr w:type="gramEnd"/>
      <w:r w:rsidRPr="00835F60">
        <w:rPr>
          <w:rFonts w:ascii="Verdana" w:hAnsi="Verdana"/>
          <w:bCs/>
          <w:sz w:val="18"/>
          <w:szCs w:val="18"/>
          <w:lang w:val="en-US"/>
        </w:rPr>
        <w:t xml:space="preserve"> on the plasma-treated surface changes its wetting properties in such a way that the contact angle and height are reduced </w:t>
      </w:r>
      <w:r w:rsidR="00F2225E">
        <w:rPr>
          <w:rFonts w:ascii="Verdana" w:hAnsi="Verdana"/>
          <w:bCs/>
          <w:sz w:val="18"/>
          <w:szCs w:val="18"/>
          <w:lang w:val="en-US"/>
        </w:rPr>
        <w:t>and the surface is becoming more hydrophilic.</w:t>
      </w:r>
    </w:p>
    <w:p w14:paraId="5CE6269C" w14:textId="77777777" w:rsidR="00C66BDE" w:rsidRPr="00C66BDE" w:rsidRDefault="00C66BDE" w:rsidP="00C66BDE">
      <w:pPr>
        <w:spacing w:after="0" w:line="276" w:lineRule="auto"/>
        <w:rPr>
          <w:rFonts w:ascii="Verdana" w:hAnsi="Verdana"/>
          <w:bCs/>
          <w:sz w:val="18"/>
          <w:szCs w:val="18"/>
          <w:lang w:val="en-US"/>
        </w:rPr>
      </w:pPr>
    </w:p>
    <w:p w14:paraId="17C1017A" w14:textId="092AFD9E" w:rsidR="006E3195" w:rsidRPr="00A70610" w:rsidRDefault="00C66BDE" w:rsidP="00C66BDE">
      <w:pPr>
        <w:spacing w:after="0" w:line="276" w:lineRule="auto"/>
        <w:rPr>
          <w:rFonts w:ascii="Verdana" w:hAnsi="Verdana"/>
          <w:bCs/>
          <w:sz w:val="18"/>
          <w:szCs w:val="18"/>
          <w:lang w:val="en-US"/>
        </w:rPr>
      </w:pPr>
      <w:r w:rsidRPr="00C66BDE">
        <w:rPr>
          <w:rFonts w:ascii="Verdana" w:hAnsi="Verdana"/>
          <w:bCs/>
          <w:sz w:val="18"/>
          <w:szCs w:val="18"/>
          <w:lang w:val="en-US"/>
        </w:rPr>
        <w:t>This is the result of surface cleaning with Openair-Plasma. Especially oxide surfaces, but also contamination</w:t>
      </w:r>
      <w:r w:rsidR="00F2225E">
        <w:rPr>
          <w:rFonts w:ascii="Verdana" w:hAnsi="Verdana"/>
          <w:bCs/>
          <w:sz w:val="18"/>
          <w:szCs w:val="18"/>
          <w:lang w:val="en-US"/>
        </w:rPr>
        <w:t xml:space="preserve"> caused by bleed out</w:t>
      </w:r>
      <w:r w:rsidRPr="00C66BDE">
        <w:rPr>
          <w:rFonts w:ascii="Verdana" w:hAnsi="Verdana"/>
          <w:bCs/>
          <w:sz w:val="18"/>
          <w:szCs w:val="18"/>
          <w:lang w:val="en-US"/>
        </w:rPr>
        <w:t xml:space="preserve">, interfere with the bonding process and prevent reliable connections. Openair-Plasma removes both surface contamination and the oxide layer and the clean surface of the metal alloy is revealed. This is beneficial, </w:t>
      </w:r>
      <w:r w:rsidR="00F2225E">
        <w:rPr>
          <w:rFonts w:ascii="Verdana" w:hAnsi="Verdana"/>
          <w:bCs/>
          <w:sz w:val="18"/>
          <w:szCs w:val="18"/>
          <w:lang w:val="en-US"/>
        </w:rPr>
        <w:t>in semiconductor applications</w:t>
      </w:r>
      <w:r w:rsidRPr="00C66BDE">
        <w:rPr>
          <w:rFonts w:ascii="Verdana" w:hAnsi="Verdana"/>
          <w:bCs/>
          <w:sz w:val="18"/>
          <w:szCs w:val="18"/>
          <w:lang w:val="en-US"/>
        </w:rPr>
        <w:t xml:space="preserve"> as particularly clean surfaces are required here in order to reliably bond the ultra-fine wires. The plasma-treated surface allows bonded materials to form a more stable and larger-area connection.</w:t>
      </w:r>
    </w:p>
    <w:p w14:paraId="7A7DBCC8" w14:textId="77777777" w:rsidR="00C66BDE" w:rsidRPr="00C66BDE" w:rsidRDefault="00C66BDE" w:rsidP="00C66BDE">
      <w:pPr>
        <w:spacing w:after="0" w:line="276" w:lineRule="auto"/>
        <w:rPr>
          <w:rFonts w:ascii="Verdana" w:hAnsi="Verdana"/>
          <w:bCs/>
          <w:sz w:val="18"/>
          <w:szCs w:val="18"/>
          <w:lang w:val="en-US"/>
        </w:rPr>
      </w:pPr>
    </w:p>
    <w:p w14:paraId="44C0471B" w14:textId="254F1345" w:rsidR="00C66BDE" w:rsidRPr="00C66BDE" w:rsidRDefault="00C66BDE" w:rsidP="00C66BDE">
      <w:pPr>
        <w:spacing w:after="0" w:line="276" w:lineRule="auto"/>
        <w:rPr>
          <w:rFonts w:ascii="Verdana" w:hAnsi="Verdana"/>
          <w:bCs/>
          <w:sz w:val="18"/>
          <w:szCs w:val="18"/>
          <w:lang w:val="en-US"/>
        </w:rPr>
      </w:pPr>
      <w:r w:rsidRPr="00C66BDE">
        <w:rPr>
          <w:rFonts w:ascii="Verdana" w:hAnsi="Verdana"/>
          <w:bCs/>
          <w:sz w:val="18"/>
          <w:szCs w:val="18"/>
          <w:lang w:val="en-US"/>
        </w:rPr>
        <w:t xml:space="preserve">A similar process is used to remove copper oxides, especially in </w:t>
      </w:r>
      <w:r w:rsidR="00F2225E">
        <w:rPr>
          <w:rFonts w:ascii="Verdana" w:hAnsi="Verdana"/>
          <w:bCs/>
          <w:sz w:val="18"/>
          <w:szCs w:val="18"/>
          <w:lang w:val="en-US"/>
        </w:rPr>
        <w:t>semiconductor and LED applications</w:t>
      </w:r>
      <w:r w:rsidRPr="00C66BDE">
        <w:rPr>
          <w:rFonts w:ascii="Verdana" w:hAnsi="Verdana"/>
          <w:bCs/>
          <w:sz w:val="18"/>
          <w:szCs w:val="18"/>
          <w:lang w:val="en-US"/>
        </w:rPr>
        <w:t xml:space="preserve">. By using X-ray photoelectron spectroscopy, the chemical composition of solids and their surface can be determined without causing damage. After treating copper, it can therefore be determined that the surface proportion of copper increases from 3% to 38%, with a concomitant reduction in the carbon content from 43% to 18%. "These changes clearly show that the copper oxide has been reduced and the copper surface area increased," says Coenen. The contact angle analysis also shows a comparable result. Bond wires therefore also form reliable connections here. </w:t>
      </w:r>
    </w:p>
    <w:p w14:paraId="1F74B9CB" w14:textId="77777777" w:rsidR="00C66BDE" w:rsidRPr="00C66BDE" w:rsidRDefault="00C66BDE" w:rsidP="00C66BDE">
      <w:pPr>
        <w:spacing w:after="0" w:line="276" w:lineRule="auto"/>
        <w:rPr>
          <w:rFonts w:ascii="Verdana" w:hAnsi="Verdana"/>
          <w:bCs/>
          <w:sz w:val="18"/>
          <w:szCs w:val="18"/>
          <w:lang w:val="en-US"/>
        </w:rPr>
      </w:pPr>
    </w:p>
    <w:p w14:paraId="0CE0152B" w14:textId="11CA6F5D" w:rsidR="000134C0" w:rsidRDefault="00C66BDE" w:rsidP="00C66BDE">
      <w:pPr>
        <w:spacing w:after="0" w:line="276" w:lineRule="auto"/>
        <w:rPr>
          <w:rFonts w:ascii="Verdana" w:hAnsi="Verdana"/>
          <w:bCs/>
          <w:sz w:val="18"/>
          <w:szCs w:val="18"/>
          <w:lang w:val="en-US"/>
        </w:rPr>
      </w:pPr>
      <w:r w:rsidRPr="00C66BDE">
        <w:rPr>
          <w:rFonts w:ascii="Verdana" w:hAnsi="Verdana"/>
          <w:bCs/>
          <w:sz w:val="18"/>
          <w:szCs w:val="18"/>
          <w:lang w:val="en-US"/>
        </w:rPr>
        <w:t>In addition to aluminum and copper substrates, nickel surfaces show similarly good properties after being treated with Openair-Plasma</w:t>
      </w:r>
      <w:r w:rsidRPr="0019193D">
        <w:rPr>
          <w:rFonts w:ascii="Verdana" w:hAnsi="Verdana"/>
          <w:bCs/>
          <w:sz w:val="18"/>
          <w:szCs w:val="18"/>
          <w:lang w:val="en-US"/>
        </w:rPr>
        <w:t>.</w:t>
      </w:r>
      <w:r w:rsidR="000134C0" w:rsidRPr="0019193D">
        <w:rPr>
          <w:rFonts w:ascii="Verdana" w:hAnsi="Verdana"/>
          <w:bCs/>
          <w:sz w:val="18"/>
          <w:szCs w:val="18"/>
          <w:lang w:val="en-US"/>
        </w:rPr>
        <w:t xml:space="preserve"> This is particularly important in battery production.</w:t>
      </w:r>
      <w:r w:rsidRPr="0019193D">
        <w:rPr>
          <w:rFonts w:ascii="Verdana" w:hAnsi="Verdana"/>
          <w:bCs/>
          <w:sz w:val="18"/>
          <w:szCs w:val="18"/>
          <w:lang w:val="en-US"/>
        </w:rPr>
        <w:t xml:space="preserve"> Since nickel oxide acts like a barrier layer, which massively complicates the connection with other materials, the cleaning of the nickel surface from oxides is essential.</w:t>
      </w:r>
      <w:r w:rsidR="000134C0" w:rsidRPr="0019193D">
        <w:rPr>
          <w:rFonts w:ascii="Verdana" w:hAnsi="Verdana"/>
          <w:bCs/>
          <w:sz w:val="18"/>
          <w:szCs w:val="18"/>
          <w:lang w:val="en-US"/>
        </w:rPr>
        <w:t xml:space="preserve"> Plasmatreat has therefore developed a special jet for this application that matches the general requirements and at the same time meets the temperature requirements of the process step,</w:t>
      </w:r>
      <w:r w:rsidR="00FC7826" w:rsidRPr="0019193D">
        <w:rPr>
          <w:rFonts w:ascii="Verdana" w:hAnsi="Verdana"/>
          <w:bCs/>
          <w:sz w:val="18"/>
          <w:szCs w:val="18"/>
          <w:lang w:val="en-US"/>
        </w:rPr>
        <w:t xml:space="preserve"> for example</w:t>
      </w:r>
      <w:r w:rsidR="000134C0" w:rsidRPr="0019193D">
        <w:rPr>
          <w:rFonts w:ascii="Verdana" w:hAnsi="Verdana"/>
          <w:bCs/>
          <w:sz w:val="18"/>
          <w:szCs w:val="18"/>
          <w:lang w:val="en-US"/>
        </w:rPr>
        <w:t xml:space="preserve"> does not exceed the limit of 50° Celsius.</w:t>
      </w:r>
    </w:p>
    <w:p w14:paraId="0041EFC2" w14:textId="77777777" w:rsidR="000134C0" w:rsidRDefault="000134C0" w:rsidP="00C66BDE">
      <w:pPr>
        <w:spacing w:after="0" w:line="276" w:lineRule="auto"/>
        <w:rPr>
          <w:rFonts w:ascii="Verdana" w:hAnsi="Verdana"/>
          <w:bCs/>
          <w:sz w:val="18"/>
          <w:szCs w:val="18"/>
          <w:lang w:val="en-US"/>
        </w:rPr>
      </w:pPr>
    </w:p>
    <w:p w14:paraId="032469F6" w14:textId="266F87C7" w:rsidR="00C66BDE" w:rsidRDefault="00C66BDE" w:rsidP="00C66BDE">
      <w:pPr>
        <w:spacing w:after="0" w:line="276" w:lineRule="auto"/>
        <w:rPr>
          <w:rFonts w:ascii="Verdana" w:hAnsi="Verdana"/>
          <w:bCs/>
          <w:sz w:val="18"/>
          <w:szCs w:val="18"/>
          <w:lang w:val="en-US"/>
        </w:rPr>
      </w:pPr>
      <w:r w:rsidRPr="00C66BDE">
        <w:rPr>
          <w:rFonts w:ascii="Verdana" w:hAnsi="Verdana"/>
          <w:bCs/>
          <w:sz w:val="18"/>
          <w:szCs w:val="18"/>
          <w:lang w:val="en-US"/>
        </w:rPr>
        <w:lastRenderedPageBreak/>
        <w:t>"The degree to which the individual substrates allow stable wire bonding depends on the material in use. However, the upstream plasma surface treatment improves the application window of the wire bonding process in any case. Both wettability and adhesion are optimized," says Coenen.</w:t>
      </w:r>
    </w:p>
    <w:p w14:paraId="068A7E14" w14:textId="77777777" w:rsidR="00C66BDE" w:rsidRPr="00A70610" w:rsidRDefault="00C66BDE" w:rsidP="00B62723">
      <w:pPr>
        <w:spacing w:after="0" w:line="276" w:lineRule="auto"/>
        <w:rPr>
          <w:rFonts w:ascii="Verdana" w:hAnsi="Verdana"/>
          <w:bCs/>
          <w:sz w:val="18"/>
          <w:szCs w:val="18"/>
          <w:lang w:val="en-US"/>
        </w:rPr>
      </w:pPr>
    </w:p>
    <w:p w14:paraId="27ED8EB9" w14:textId="54E5C7B4" w:rsidR="00B62723" w:rsidRPr="00A70610" w:rsidRDefault="008969E8" w:rsidP="00B62723">
      <w:pPr>
        <w:spacing w:after="0" w:line="288" w:lineRule="auto"/>
        <w:rPr>
          <w:rFonts w:ascii="Verdana" w:hAnsi="Verdana" w:cs="Arial"/>
          <w:b/>
          <w:bCs/>
          <w:color w:val="0092D0"/>
          <w:sz w:val="18"/>
          <w:szCs w:val="18"/>
          <w:lang w:val="en-US"/>
        </w:rPr>
      </w:pPr>
      <w:r w:rsidRPr="00A70610">
        <w:rPr>
          <w:rFonts w:ascii="Verdana" w:hAnsi="Verdana" w:cs="Arial"/>
          <w:b/>
          <w:bCs/>
          <w:color w:val="0092D0"/>
          <w:sz w:val="18"/>
          <w:szCs w:val="18"/>
          <w:lang w:val="en-US"/>
        </w:rPr>
        <w:t>About</w:t>
      </w:r>
      <w:r w:rsidR="00B62723" w:rsidRPr="00A70610">
        <w:rPr>
          <w:rFonts w:ascii="Verdana" w:hAnsi="Verdana" w:cs="Arial"/>
          <w:b/>
          <w:bCs/>
          <w:color w:val="0092D0"/>
          <w:sz w:val="18"/>
          <w:szCs w:val="18"/>
          <w:lang w:val="en-US"/>
        </w:rPr>
        <w:t xml:space="preserve"> Plasmatreat</w:t>
      </w:r>
    </w:p>
    <w:p w14:paraId="6DEE24F0" w14:textId="5F4BEC70" w:rsidR="008969E8" w:rsidRPr="00A70610" w:rsidRDefault="008969E8" w:rsidP="008969E8">
      <w:pPr>
        <w:spacing w:after="0" w:line="288" w:lineRule="auto"/>
        <w:rPr>
          <w:rFonts w:ascii="Verdana" w:hAnsi="Verdana" w:cs="Arial"/>
          <w:sz w:val="18"/>
          <w:szCs w:val="18"/>
          <w:lang w:val="en-US"/>
        </w:rPr>
      </w:pPr>
      <w:r w:rsidRPr="00A70610">
        <w:rPr>
          <w:rFonts w:ascii="Verdana" w:hAnsi="Verdana"/>
          <w:sz w:val="18"/>
          <w:szCs w:val="18"/>
          <w:lang w:val="en-US"/>
        </w:rPr>
        <w:t>Plasmatreat is the worldwide market leader in Atmospheric plasma applications for cleaning and activation of all kind of surfaces. You can find the Openair-Plasma</w:t>
      </w:r>
      <w:r w:rsidR="00775ADC" w:rsidRPr="00A70610">
        <w:rPr>
          <w:rFonts w:ascii="Verdana" w:hAnsi="Verdana"/>
          <w:sz w:val="18"/>
          <w:szCs w:val="18"/>
          <w:vertAlign w:val="superscript"/>
          <w:lang w:val="en-US"/>
        </w:rPr>
        <w:t>®</w:t>
      </w:r>
      <w:r w:rsidRPr="00A70610">
        <w:rPr>
          <w:rFonts w:ascii="Verdana" w:hAnsi="Verdana"/>
          <w:sz w:val="18"/>
          <w:szCs w:val="18"/>
          <w:lang w:val="en-US"/>
        </w:rPr>
        <w:t xml:space="preserve"> applications in automated production lines in almost any type of industry. Plasmatreat has production centers in Germany (headquarter), USA, Canada and China and has more than 30 subsidiaries and partners around the world.</w:t>
      </w:r>
    </w:p>
    <w:p w14:paraId="5F892586" w14:textId="4112F4FB" w:rsidR="00B62723" w:rsidRPr="00A70610" w:rsidRDefault="008969E8" w:rsidP="00B62723">
      <w:pPr>
        <w:spacing w:after="0" w:line="288" w:lineRule="auto"/>
        <w:rPr>
          <w:rStyle w:val="Hyperlink"/>
          <w:rFonts w:ascii="Verdana" w:hAnsi="Verdana" w:cs="Arial"/>
          <w:color w:val="0092D0"/>
          <w:sz w:val="18"/>
          <w:szCs w:val="18"/>
          <w:lang w:val="en-US"/>
        </w:rPr>
      </w:pPr>
      <w:r w:rsidRPr="00A70610">
        <w:rPr>
          <w:rFonts w:ascii="Verdana" w:hAnsi="Verdana" w:cs="Arial"/>
          <w:sz w:val="18"/>
          <w:szCs w:val="18"/>
          <w:lang w:val="en-US"/>
        </w:rPr>
        <w:t>More information</w:t>
      </w:r>
      <w:r w:rsidR="00B62723" w:rsidRPr="00A70610">
        <w:rPr>
          <w:rFonts w:ascii="Verdana" w:hAnsi="Verdana" w:cs="Arial"/>
          <w:sz w:val="18"/>
          <w:szCs w:val="18"/>
          <w:lang w:val="en-US"/>
        </w:rPr>
        <w:t xml:space="preserve">: </w:t>
      </w:r>
      <w:hyperlink r:id="rId8" w:history="1">
        <w:r w:rsidRPr="00A70610">
          <w:rPr>
            <w:rStyle w:val="Hyperlink"/>
            <w:rFonts w:ascii="Verdana" w:hAnsi="Verdana" w:cs="Arial"/>
            <w:color w:val="0092D0"/>
            <w:sz w:val="18"/>
            <w:szCs w:val="18"/>
            <w:lang w:val="en-US"/>
          </w:rPr>
          <w:t>www.plasmatreat.com</w:t>
        </w:r>
      </w:hyperlink>
      <w:r w:rsidRPr="00A70610">
        <w:rPr>
          <w:rFonts w:ascii="Verdana" w:hAnsi="Verdana" w:cs="Arial"/>
          <w:sz w:val="18"/>
          <w:szCs w:val="18"/>
          <w:lang w:val="en-US"/>
        </w:rPr>
        <w:t xml:space="preserve"> </w:t>
      </w:r>
    </w:p>
    <w:p w14:paraId="2B71691C" w14:textId="77777777" w:rsidR="00B62723" w:rsidRPr="00A70610" w:rsidRDefault="00B62723" w:rsidP="00B62723">
      <w:pPr>
        <w:spacing w:after="0" w:line="288" w:lineRule="auto"/>
        <w:rPr>
          <w:rFonts w:ascii="Verdana" w:hAnsi="Verdana" w:cs="Arial"/>
          <w:sz w:val="18"/>
          <w:szCs w:val="18"/>
          <w:lang w:val="en-US"/>
        </w:rPr>
      </w:pPr>
    </w:p>
    <w:p w14:paraId="775E5F3C" w14:textId="6438E322" w:rsidR="00C6791E" w:rsidRPr="00A70610" w:rsidRDefault="00C6791E" w:rsidP="00C6791E">
      <w:pPr>
        <w:spacing w:after="0" w:line="276" w:lineRule="auto"/>
        <w:rPr>
          <w:rFonts w:ascii="Verdana" w:hAnsi="Verdana" w:cs="Arial"/>
          <w:sz w:val="18"/>
          <w:szCs w:val="18"/>
          <w:lang w:val="en-US"/>
        </w:rPr>
      </w:pPr>
      <w:r w:rsidRPr="00A70610">
        <w:rPr>
          <w:rFonts w:ascii="Verdana" w:hAnsi="Verdana" w:cs="Arial"/>
          <w:sz w:val="18"/>
          <w:szCs w:val="18"/>
          <w:lang w:val="en-US"/>
        </w:rPr>
        <w:t>(</w:t>
      </w:r>
      <w:r w:rsidR="00C66BDE">
        <w:rPr>
          <w:rFonts w:ascii="Verdana" w:hAnsi="Verdana" w:cs="Arial"/>
          <w:sz w:val="18"/>
          <w:szCs w:val="18"/>
          <w:lang w:val="en-US"/>
        </w:rPr>
        <w:t>3844</w:t>
      </w:r>
      <w:r w:rsidRPr="00A70610">
        <w:rPr>
          <w:rFonts w:ascii="Verdana" w:hAnsi="Verdana" w:cs="Arial"/>
          <w:sz w:val="18"/>
          <w:szCs w:val="18"/>
          <w:lang w:val="en-US"/>
        </w:rPr>
        <w:t xml:space="preserve"> </w:t>
      </w:r>
      <w:r w:rsidR="008B4309" w:rsidRPr="00A70610">
        <w:rPr>
          <w:rFonts w:ascii="Verdana" w:hAnsi="Verdana" w:cs="Arial"/>
          <w:sz w:val="18"/>
          <w:szCs w:val="18"/>
          <w:lang w:val="en-US"/>
        </w:rPr>
        <w:t>Characters with spaces</w:t>
      </w:r>
      <w:r w:rsidRPr="00A70610">
        <w:rPr>
          <w:rFonts w:ascii="Verdana" w:hAnsi="Verdana" w:cs="Arial"/>
          <w:sz w:val="18"/>
          <w:szCs w:val="18"/>
          <w:lang w:val="en-US"/>
        </w:rPr>
        <w:t>)</w:t>
      </w:r>
    </w:p>
    <w:p w14:paraId="7A786A38" w14:textId="77777777" w:rsidR="00C6791E" w:rsidRPr="00A70610" w:rsidRDefault="00C6791E" w:rsidP="00C6791E">
      <w:pPr>
        <w:spacing w:after="0" w:line="276" w:lineRule="auto"/>
        <w:rPr>
          <w:rFonts w:ascii="Verdana" w:hAnsi="Verdana"/>
          <w:bCs/>
          <w:sz w:val="18"/>
          <w:szCs w:val="18"/>
          <w:lang w:val="en-US"/>
        </w:rPr>
      </w:pPr>
    </w:p>
    <w:p w14:paraId="788FD60F" w14:textId="0DD742DB" w:rsidR="00C6791E" w:rsidRPr="00F84A28" w:rsidRDefault="00F84A28" w:rsidP="00C6791E">
      <w:pPr>
        <w:spacing w:after="0" w:line="276" w:lineRule="auto"/>
        <w:rPr>
          <w:b/>
        </w:rPr>
      </w:pPr>
      <w:r w:rsidRPr="00F84A28">
        <w:rPr>
          <w:b/>
        </w:rPr>
        <w:t>Image:</w:t>
      </w:r>
    </w:p>
    <w:p w14:paraId="162C833C" w14:textId="44B346B3" w:rsidR="00F84A28" w:rsidRPr="00A70610" w:rsidRDefault="00F84A28" w:rsidP="00C6791E">
      <w:pPr>
        <w:spacing w:after="0" w:line="276" w:lineRule="auto"/>
        <w:rPr>
          <w:rStyle w:val="Hyperlink"/>
          <w:rFonts w:ascii="Verdana" w:hAnsi="Verdana"/>
          <w:bCs/>
          <w:color w:val="0092D0"/>
          <w:sz w:val="18"/>
          <w:szCs w:val="18"/>
          <w:lang w:val="en-US"/>
        </w:rPr>
      </w:pPr>
      <w:r>
        <w:rPr>
          <w:noProof/>
        </w:rPr>
        <w:drawing>
          <wp:inline distT="0" distB="0" distL="0" distR="0" wp14:anchorId="2CAC19D2" wp14:editId="61674A21">
            <wp:extent cx="4572000" cy="30384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0" cy="3038475"/>
                    </a:xfrm>
                    <a:prstGeom prst="rect">
                      <a:avLst/>
                    </a:prstGeom>
                    <a:noFill/>
                    <a:ln>
                      <a:noFill/>
                    </a:ln>
                  </pic:spPr>
                </pic:pic>
              </a:graphicData>
            </a:graphic>
          </wp:inline>
        </w:drawing>
      </w:r>
    </w:p>
    <w:p w14:paraId="4113F70F" w14:textId="77777777" w:rsidR="00C6791E" w:rsidRPr="00A70610" w:rsidRDefault="00C6791E" w:rsidP="00C6791E">
      <w:pPr>
        <w:spacing w:after="0" w:line="276" w:lineRule="auto"/>
        <w:rPr>
          <w:rFonts w:ascii="Verdana" w:hAnsi="Verdana"/>
          <w:bCs/>
          <w:sz w:val="18"/>
          <w:szCs w:val="18"/>
          <w:lang w:val="en-US"/>
        </w:rPr>
      </w:pPr>
    </w:p>
    <w:p w14:paraId="35F9CCCC" w14:textId="6E46814A" w:rsidR="00C6791E" w:rsidRPr="00A70610" w:rsidRDefault="008B4309" w:rsidP="00C6791E">
      <w:pPr>
        <w:spacing w:after="0" w:line="276" w:lineRule="auto"/>
        <w:rPr>
          <w:rFonts w:ascii="Verdana" w:hAnsi="Verdana"/>
          <w:b/>
          <w:sz w:val="18"/>
          <w:szCs w:val="18"/>
          <w:lang w:val="en-US"/>
        </w:rPr>
      </w:pPr>
      <w:r w:rsidRPr="00A70610">
        <w:rPr>
          <w:rFonts w:ascii="Verdana" w:hAnsi="Verdana"/>
          <w:b/>
          <w:sz w:val="18"/>
          <w:szCs w:val="18"/>
          <w:lang w:val="en-US"/>
        </w:rPr>
        <w:t>Picture captions</w:t>
      </w:r>
      <w:r w:rsidR="00C6791E" w:rsidRPr="00A70610">
        <w:rPr>
          <w:rFonts w:ascii="Verdana" w:hAnsi="Verdana"/>
          <w:b/>
          <w:sz w:val="18"/>
          <w:szCs w:val="18"/>
          <w:lang w:val="en-US"/>
        </w:rPr>
        <w:t>:</w:t>
      </w:r>
    </w:p>
    <w:p w14:paraId="4B32797D" w14:textId="35ACC47D" w:rsidR="00C6791E" w:rsidRPr="00A70610" w:rsidRDefault="00F84A28" w:rsidP="00C6791E">
      <w:pPr>
        <w:spacing w:after="0" w:line="276" w:lineRule="auto"/>
        <w:rPr>
          <w:rFonts w:ascii="Verdana" w:hAnsi="Verdana"/>
          <w:bCs/>
          <w:sz w:val="18"/>
          <w:szCs w:val="18"/>
          <w:lang w:val="en-US"/>
        </w:rPr>
      </w:pPr>
      <w:r>
        <w:rPr>
          <w:rFonts w:ascii="Verdana" w:hAnsi="Verdana"/>
          <w:bCs/>
          <w:sz w:val="18"/>
          <w:szCs w:val="18"/>
          <w:lang w:val="en-US"/>
        </w:rPr>
        <w:t>Openair-Plasma treatment in LED production.</w:t>
      </w:r>
    </w:p>
    <w:p w14:paraId="185D7012" w14:textId="77777777" w:rsidR="00BE3A65" w:rsidRPr="00A70610" w:rsidRDefault="00BE3A65" w:rsidP="006E3195">
      <w:pPr>
        <w:spacing w:after="0" w:line="276" w:lineRule="auto"/>
        <w:rPr>
          <w:rFonts w:ascii="Verdana" w:hAnsi="Verdana"/>
          <w:b/>
          <w:sz w:val="18"/>
          <w:szCs w:val="18"/>
          <w:lang w:val="en-US"/>
        </w:rPr>
      </w:pPr>
    </w:p>
    <w:p w14:paraId="53FBADE1" w14:textId="41A14D83" w:rsidR="006E3195" w:rsidRPr="00A70610" w:rsidRDefault="008B4309" w:rsidP="006E3195">
      <w:pPr>
        <w:spacing w:after="0" w:line="276" w:lineRule="auto"/>
        <w:rPr>
          <w:rFonts w:ascii="Verdana" w:hAnsi="Verdana"/>
          <w:b/>
          <w:sz w:val="18"/>
          <w:szCs w:val="18"/>
          <w:lang w:val="en-US"/>
        </w:rPr>
      </w:pPr>
      <w:r w:rsidRPr="00A70610">
        <w:rPr>
          <w:rFonts w:ascii="Verdana" w:hAnsi="Verdana"/>
          <w:b/>
          <w:sz w:val="18"/>
          <w:szCs w:val="18"/>
          <w:lang w:val="en-US"/>
        </w:rPr>
        <w:t>Press Office</w:t>
      </w:r>
    </w:p>
    <w:p w14:paraId="08BA8546" w14:textId="42C7F669" w:rsidR="0053675C" w:rsidRPr="00A70610" w:rsidRDefault="0053675C" w:rsidP="0053675C">
      <w:pPr>
        <w:spacing w:after="0" w:line="276" w:lineRule="auto"/>
        <w:rPr>
          <w:rFonts w:ascii="Verdana" w:hAnsi="Verdana"/>
          <w:bCs/>
          <w:sz w:val="18"/>
          <w:szCs w:val="18"/>
          <w:lang w:val="en-US"/>
        </w:rPr>
      </w:pPr>
      <w:r w:rsidRPr="00A70610">
        <w:rPr>
          <w:rFonts w:ascii="Verdana" w:hAnsi="Verdana"/>
          <w:bCs/>
          <w:sz w:val="18"/>
          <w:szCs w:val="18"/>
          <w:lang w:val="en-US"/>
        </w:rPr>
        <w:t>BUTTER AND SALT tech marketing GmbH</w:t>
      </w:r>
    </w:p>
    <w:p w14:paraId="00571385" w14:textId="46809DEF" w:rsidR="0053675C" w:rsidRPr="00A70610" w:rsidRDefault="008B4309" w:rsidP="0053675C">
      <w:pPr>
        <w:spacing w:after="0" w:line="276" w:lineRule="auto"/>
        <w:rPr>
          <w:rFonts w:ascii="Verdana" w:hAnsi="Verdana"/>
          <w:bCs/>
          <w:sz w:val="18"/>
          <w:szCs w:val="18"/>
          <w:lang w:val="en-US"/>
        </w:rPr>
      </w:pPr>
      <w:r w:rsidRPr="00A70610">
        <w:rPr>
          <w:rFonts w:ascii="Verdana" w:hAnsi="Verdana"/>
          <w:bCs/>
          <w:sz w:val="18"/>
          <w:szCs w:val="18"/>
          <w:lang w:val="en-US"/>
        </w:rPr>
        <w:t>Contact person</w:t>
      </w:r>
      <w:r w:rsidR="0053675C" w:rsidRPr="00A70610">
        <w:rPr>
          <w:rFonts w:ascii="Verdana" w:hAnsi="Verdana"/>
          <w:bCs/>
          <w:sz w:val="18"/>
          <w:szCs w:val="18"/>
          <w:lang w:val="en-US"/>
        </w:rPr>
        <w:t>: Florian Schildein</w:t>
      </w:r>
    </w:p>
    <w:p w14:paraId="4BB5A334" w14:textId="4B8631EC" w:rsidR="0053675C" w:rsidRPr="00A70610" w:rsidRDefault="0053675C" w:rsidP="0053675C">
      <w:pPr>
        <w:spacing w:after="0" w:line="276" w:lineRule="auto"/>
        <w:rPr>
          <w:rFonts w:ascii="Verdana" w:hAnsi="Verdana"/>
          <w:bCs/>
          <w:sz w:val="18"/>
          <w:szCs w:val="18"/>
          <w:lang w:val="en-US"/>
        </w:rPr>
      </w:pPr>
      <w:proofErr w:type="spellStart"/>
      <w:r w:rsidRPr="00A70610">
        <w:rPr>
          <w:rFonts w:ascii="Verdana" w:hAnsi="Verdana"/>
          <w:bCs/>
          <w:sz w:val="18"/>
          <w:szCs w:val="18"/>
          <w:lang w:val="en-US"/>
        </w:rPr>
        <w:t>Pommernallee</w:t>
      </w:r>
      <w:proofErr w:type="spellEnd"/>
      <w:r w:rsidRPr="00A70610">
        <w:rPr>
          <w:rFonts w:ascii="Verdana" w:hAnsi="Verdana"/>
          <w:bCs/>
          <w:sz w:val="18"/>
          <w:szCs w:val="18"/>
          <w:lang w:val="en-US"/>
        </w:rPr>
        <w:t xml:space="preserve"> 5 · 14052 Berlin</w:t>
      </w:r>
    </w:p>
    <w:p w14:paraId="7C780DD5" w14:textId="0BFD2C45" w:rsidR="0053675C" w:rsidRPr="00A70610" w:rsidRDefault="008B4309" w:rsidP="0053675C">
      <w:pPr>
        <w:spacing w:after="0" w:line="276" w:lineRule="auto"/>
        <w:rPr>
          <w:rFonts w:ascii="Verdana" w:hAnsi="Verdana"/>
          <w:bCs/>
          <w:sz w:val="18"/>
          <w:szCs w:val="18"/>
          <w:lang w:val="en-US"/>
        </w:rPr>
      </w:pPr>
      <w:r w:rsidRPr="00A70610">
        <w:rPr>
          <w:rFonts w:ascii="Verdana" w:hAnsi="Verdana"/>
          <w:bCs/>
          <w:sz w:val="18"/>
          <w:szCs w:val="18"/>
          <w:lang w:val="en-US"/>
        </w:rPr>
        <w:t>Phone</w:t>
      </w:r>
      <w:r w:rsidR="0053675C" w:rsidRPr="00A70610">
        <w:rPr>
          <w:rFonts w:ascii="Verdana" w:hAnsi="Verdana"/>
          <w:bCs/>
          <w:sz w:val="18"/>
          <w:szCs w:val="18"/>
          <w:lang w:val="en-US"/>
        </w:rPr>
        <w:t>: +49 30 585 846 011</w:t>
      </w:r>
    </w:p>
    <w:p w14:paraId="142BAAB8" w14:textId="25A9D1E0" w:rsidR="0076133B" w:rsidRPr="0031007D" w:rsidRDefault="0053675C" w:rsidP="0053675C">
      <w:pPr>
        <w:spacing w:after="0" w:line="276" w:lineRule="auto"/>
        <w:rPr>
          <w:rFonts w:ascii="Verdana" w:hAnsi="Verdana"/>
          <w:bCs/>
          <w:sz w:val="18"/>
          <w:szCs w:val="18"/>
          <w:lang w:val="en-US"/>
        </w:rPr>
      </w:pPr>
      <w:r w:rsidRPr="0031007D">
        <w:rPr>
          <w:rFonts w:ascii="Verdana" w:hAnsi="Verdana"/>
          <w:bCs/>
          <w:sz w:val="18"/>
          <w:szCs w:val="18"/>
          <w:lang w:val="en-US"/>
        </w:rPr>
        <w:t>E</w:t>
      </w:r>
      <w:r w:rsidR="00914567" w:rsidRPr="0031007D">
        <w:rPr>
          <w:rFonts w:ascii="Verdana" w:hAnsi="Verdana"/>
          <w:bCs/>
          <w:sz w:val="18"/>
          <w:szCs w:val="18"/>
          <w:lang w:val="en-US"/>
        </w:rPr>
        <w:t>-</w:t>
      </w:r>
      <w:r w:rsidR="008B4309" w:rsidRPr="0031007D">
        <w:rPr>
          <w:rFonts w:ascii="Verdana" w:hAnsi="Verdana"/>
          <w:bCs/>
          <w:sz w:val="18"/>
          <w:szCs w:val="18"/>
          <w:lang w:val="en-US"/>
        </w:rPr>
        <w:t>m</w:t>
      </w:r>
      <w:r w:rsidRPr="0031007D">
        <w:rPr>
          <w:rFonts w:ascii="Verdana" w:hAnsi="Verdana"/>
          <w:bCs/>
          <w:sz w:val="18"/>
          <w:szCs w:val="18"/>
          <w:lang w:val="en-US"/>
        </w:rPr>
        <w:t>ail: fs@butter-and-salt.de</w:t>
      </w:r>
    </w:p>
    <w:sectPr w:rsidR="0076133B" w:rsidRPr="0031007D"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C293E" w14:textId="77777777" w:rsidR="00EE3A5C" w:rsidRDefault="00EE3A5C" w:rsidP="0076133B">
      <w:pPr>
        <w:spacing w:after="0" w:line="240" w:lineRule="auto"/>
      </w:pPr>
      <w:r>
        <w:separator/>
      </w:r>
    </w:p>
  </w:endnote>
  <w:endnote w:type="continuationSeparator" w:id="0">
    <w:p w14:paraId="01E7851E" w14:textId="77777777" w:rsidR="00EE3A5C" w:rsidRDefault="00EE3A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2341E" w14:textId="77777777" w:rsidR="00683EA5" w:rsidRPr="008836E1" w:rsidRDefault="00683EA5" w:rsidP="00683EA5">
    <w:pPr>
      <w:spacing w:after="2"/>
      <w:rPr>
        <w:rFonts w:ascii="Verdana" w:hAnsi="Verdana"/>
        <w:sz w:val="10"/>
        <w:szCs w:val="10"/>
        <w:lang w:val="en-US"/>
      </w:rPr>
    </w:pPr>
    <w:bookmarkStart w:id="3" w:name="_Hlk47005174"/>
    <w:bookmarkStart w:id="4" w:name="_Hlk4700517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8836E1" w14:paraId="5E177D9D" w14:textId="77777777" w:rsidTr="00355807">
      <w:tc>
        <w:tcPr>
          <w:tcW w:w="3166" w:type="dxa"/>
          <w:vAlign w:val="center"/>
        </w:tcPr>
        <w:p w14:paraId="72060B5B" w14:textId="77777777" w:rsidR="00683EA5" w:rsidRPr="008836E1" w:rsidRDefault="00683EA5" w:rsidP="00683EA5">
          <w:pPr>
            <w:pStyle w:val="Fuzeile"/>
            <w:rPr>
              <w:rFonts w:ascii="Verdana" w:hAnsi="Verdana"/>
              <w:b/>
              <w:bCs/>
              <w:color w:val="A6A6A6" w:themeColor="background1" w:themeShade="A6"/>
              <w:sz w:val="16"/>
              <w:szCs w:val="16"/>
              <w:lang w:val="en-US"/>
            </w:rPr>
          </w:pPr>
          <w:r w:rsidRPr="008836E1">
            <w:rPr>
              <w:rFonts w:ascii="Verdana" w:hAnsi="Verdana"/>
              <w:b/>
              <w:bCs/>
              <w:color w:val="A6A6A6" w:themeColor="background1" w:themeShade="A6"/>
              <w:sz w:val="16"/>
              <w:szCs w:val="16"/>
              <w:lang w:val="en-US"/>
            </w:rPr>
            <w:t>Plasmatreat GmbH</w:t>
          </w:r>
        </w:p>
      </w:tc>
      <w:tc>
        <w:tcPr>
          <w:tcW w:w="3922" w:type="dxa"/>
          <w:vAlign w:val="center"/>
        </w:tcPr>
        <w:p w14:paraId="6CEEA58E" w14:textId="07AF1075" w:rsidR="00683EA5" w:rsidRPr="008836E1" w:rsidRDefault="008B4309" w:rsidP="00683EA5">
          <w:pPr>
            <w:pStyle w:val="Fuzeile"/>
            <w:rPr>
              <w:rFonts w:ascii="Verdana" w:hAnsi="Verdana"/>
              <w:color w:val="A6A6A6" w:themeColor="background1" w:themeShade="A6"/>
              <w:sz w:val="16"/>
              <w:szCs w:val="16"/>
              <w:lang w:val="en-US"/>
            </w:rPr>
          </w:pPr>
          <w:r w:rsidRPr="008836E1">
            <w:rPr>
              <w:rFonts w:ascii="Verdana" w:hAnsi="Verdana"/>
              <w:color w:val="A6A6A6" w:themeColor="background1" w:themeShade="A6"/>
              <w:sz w:val="16"/>
              <w:szCs w:val="16"/>
              <w:lang w:val="en-US"/>
            </w:rPr>
            <w:t>Phone</w:t>
          </w:r>
          <w:r w:rsidR="00683EA5" w:rsidRPr="008836E1">
            <w:rPr>
              <w:rFonts w:ascii="Verdana" w:hAnsi="Verdana"/>
              <w:color w:val="A6A6A6" w:themeColor="background1" w:themeShade="A6"/>
              <w:sz w:val="16"/>
              <w:szCs w:val="16"/>
              <w:lang w:val="en-US"/>
            </w:rPr>
            <w:t>: +49 (0) 5204 9960 - 0</w:t>
          </w:r>
        </w:p>
      </w:tc>
      <w:tc>
        <w:tcPr>
          <w:tcW w:w="2410" w:type="dxa"/>
          <w:vAlign w:val="center"/>
        </w:tcPr>
        <w:p w14:paraId="1A523066" w14:textId="659C5459" w:rsidR="00683EA5" w:rsidRPr="008836E1" w:rsidRDefault="008B4309" w:rsidP="00683EA5">
          <w:pPr>
            <w:pStyle w:val="Fuzeile"/>
            <w:rPr>
              <w:rFonts w:ascii="Verdana" w:hAnsi="Verdana"/>
              <w:b/>
              <w:bCs/>
              <w:color w:val="A6A6A6" w:themeColor="background1" w:themeShade="A6"/>
              <w:sz w:val="16"/>
              <w:szCs w:val="16"/>
              <w:lang w:val="en-US"/>
            </w:rPr>
          </w:pPr>
          <w:r w:rsidRPr="008836E1">
            <w:rPr>
              <w:rFonts w:ascii="Verdana" w:hAnsi="Verdana"/>
              <w:b/>
              <w:bCs/>
              <w:color w:val="A6A6A6" w:themeColor="background1" w:themeShade="A6"/>
              <w:sz w:val="16"/>
              <w:szCs w:val="16"/>
              <w:lang w:val="en-US"/>
            </w:rPr>
            <w:t>Press contact</w:t>
          </w:r>
          <w:r w:rsidR="00683EA5" w:rsidRPr="008836E1">
            <w:rPr>
              <w:rFonts w:ascii="Verdana" w:hAnsi="Verdana"/>
              <w:b/>
              <w:bCs/>
              <w:color w:val="A6A6A6" w:themeColor="background1" w:themeShade="A6"/>
              <w:sz w:val="16"/>
              <w:szCs w:val="16"/>
              <w:lang w:val="en-US"/>
            </w:rPr>
            <w:t>:</w:t>
          </w:r>
        </w:p>
      </w:tc>
    </w:tr>
    <w:tr w:rsidR="00683EA5" w:rsidRPr="008836E1" w14:paraId="5A5E71DC" w14:textId="77777777" w:rsidTr="00355807">
      <w:tc>
        <w:tcPr>
          <w:tcW w:w="3166" w:type="dxa"/>
          <w:vAlign w:val="center"/>
        </w:tcPr>
        <w:p w14:paraId="463AD197" w14:textId="77777777" w:rsidR="00683EA5" w:rsidRPr="008836E1" w:rsidRDefault="00683EA5" w:rsidP="00683EA5">
          <w:pPr>
            <w:pStyle w:val="Fuzeile"/>
            <w:rPr>
              <w:rFonts w:ascii="Verdana" w:hAnsi="Verdana"/>
              <w:color w:val="A6A6A6" w:themeColor="background1" w:themeShade="A6"/>
              <w:sz w:val="16"/>
              <w:szCs w:val="16"/>
              <w:lang w:val="en-US"/>
            </w:rPr>
          </w:pPr>
          <w:proofErr w:type="spellStart"/>
          <w:r w:rsidRPr="008836E1">
            <w:rPr>
              <w:rFonts w:ascii="Verdana" w:hAnsi="Verdana"/>
              <w:color w:val="A6A6A6" w:themeColor="background1" w:themeShade="A6"/>
              <w:sz w:val="16"/>
              <w:szCs w:val="16"/>
              <w:lang w:val="en-US"/>
            </w:rPr>
            <w:t>Queller</w:t>
          </w:r>
          <w:proofErr w:type="spellEnd"/>
          <w:r w:rsidRPr="008836E1">
            <w:rPr>
              <w:rFonts w:ascii="Verdana" w:hAnsi="Verdana"/>
              <w:color w:val="A6A6A6" w:themeColor="background1" w:themeShade="A6"/>
              <w:sz w:val="16"/>
              <w:szCs w:val="16"/>
              <w:lang w:val="en-US"/>
            </w:rPr>
            <w:t xml:space="preserve"> Str. 76 - 80</w:t>
          </w:r>
        </w:p>
      </w:tc>
      <w:tc>
        <w:tcPr>
          <w:tcW w:w="3922" w:type="dxa"/>
          <w:vAlign w:val="center"/>
        </w:tcPr>
        <w:p w14:paraId="59877ABA" w14:textId="70515362" w:rsidR="00683EA5" w:rsidRPr="0031007D" w:rsidRDefault="00A70610" w:rsidP="00683EA5">
          <w:pPr>
            <w:pStyle w:val="Fuzeile"/>
            <w:rPr>
              <w:rFonts w:ascii="Verdana" w:hAnsi="Verdana"/>
              <w:color w:val="A6A6A6" w:themeColor="background1" w:themeShade="A6"/>
              <w:sz w:val="16"/>
              <w:szCs w:val="16"/>
            </w:rPr>
          </w:pPr>
          <w:proofErr w:type="spellStart"/>
          <w:r w:rsidRPr="0031007D">
            <w:rPr>
              <w:rFonts w:ascii="Verdana" w:hAnsi="Verdana"/>
              <w:color w:val="A6A6A6" w:themeColor="background1" w:themeShade="A6"/>
              <w:sz w:val="16"/>
              <w:szCs w:val="16"/>
            </w:rPr>
            <w:t>E-</w:t>
          </w:r>
          <w:r w:rsidR="008836E1" w:rsidRPr="0031007D">
            <w:rPr>
              <w:rFonts w:ascii="Verdana" w:hAnsi="Verdana"/>
              <w:color w:val="A6A6A6" w:themeColor="background1" w:themeShade="A6"/>
              <w:sz w:val="16"/>
              <w:szCs w:val="16"/>
            </w:rPr>
            <w:t>m</w:t>
          </w:r>
          <w:r w:rsidRPr="0031007D">
            <w:rPr>
              <w:rFonts w:ascii="Verdana" w:hAnsi="Verdana"/>
              <w:color w:val="A6A6A6" w:themeColor="background1" w:themeShade="A6"/>
              <w:sz w:val="16"/>
              <w:szCs w:val="16"/>
            </w:rPr>
            <w:t>ail</w:t>
          </w:r>
          <w:proofErr w:type="spellEnd"/>
          <w:r w:rsidR="00683EA5" w:rsidRPr="0031007D">
            <w:rPr>
              <w:rFonts w:ascii="Verdana" w:hAnsi="Verdana"/>
              <w:color w:val="A6A6A6" w:themeColor="background1" w:themeShade="A6"/>
              <w:sz w:val="16"/>
              <w:szCs w:val="16"/>
            </w:rPr>
            <w:t>: pr@plasmatreat.com</w:t>
          </w:r>
        </w:p>
      </w:tc>
      <w:tc>
        <w:tcPr>
          <w:tcW w:w="2410" w:type="dxa"/>
          <w:vAlign w:val="center"/>
        </w:tcPr>
        <w:p w14:paraId="3D7C087D" w14:textId="77777777" w:rsidR="00683EA5" w:rsidRPr="008836E1" w:rsidRDefault="00683EA5" w:rsidP="00683EA5">
          <w:pPr>
            <w:pStyle w:val="Fuzeile"/>
            <w:rPr>
              <w:rFonts w:ascii="Verdana" w:hAnsi="Verdana"/>
              <w:color w:val="A6A6A6" w:themeColor="background1" w:themeShade="A6"/>
              <w:sz w:val="16"/>
              <w:szCs w:val="16"/>
              <w:lang w:val="en-US"/>
            </w:rPr>
          </w:pPr>
          <w:r w:rsidRPr="008836E1">
            <w:rPr>
              <w:rFonts w:ascii="Verdana" w:hAnsi="Verdana"/>
              <w:color w:val="A6A6A6" w:themeColor="background1" w:themeShade="A6"/>
              <w:sz w:val="16"/>
              <w:szCs w:val="16"/>
              <w:lang w:val="en-US"/>
            </w:rPr>
            <w:t>Anne-Laureen Lauven</w:t>
          </w:r>
        </w:p>
      </w:tc>
    </w:tr>
    <w:tr w:rsidR="00683EA5" w:rsidRPr="008836E1" w14:paraId="44604FBB" w14:textId="77777777" w:rsidTr="00355807">
      <w:tc>
        <w:tcPr>
          <w:tcW w:w="3166" w:type="dxa"/>
          <w:vAlign w:val="center"/>
        </w:tcPr>
        <w:p w14:paraId="7442E594" w14:textId="77777777" w:rsidR="00683EA5" w:rsidRPr="008836E1" w:rsidRDefault="00683EA5" w:rsidP="00683EA5">
          <w:pPr>
            <w:pStyle w:val="Fuzeile"/>
            <w:rPr>
              <w:rFonts w:ascii="Verdana" w:hAnsi="Verdana"/>
              <w:color w:val="A6A6A6" w:themeColor="background1" w:themeShade="A6"/>
              <w:sz w:val="16"/>
              <w:szCs w:val="16"/>
              <w:lang w:val="en-US"/>
            </w:rPr>
          </w:pPr>
          <w:r w:rsidRPr="008836E1">
            <w:rPr>
              <w:rFonts w:ascii="Verdana" w:hAnsi="Verdana"/>
              <w:color w:val="A6A6A6" w:themeColor="background1" w:themeShade="A6"/>
              <w:sz w:val="16"/>
              <w:szCs w:val="16"/>
              <w:lang w:val="en-US"/>
            </w:rPr>
            <w:t xml:space="preserve">33803 </w:t>
          </w:r>
          <w:proofErr w:type="spellStart"/>
          <w:r w:rsidRPr="008836E1">
            <w:rPr>
              <w:rFonts w:ascii="Verdana" w:hAnsi="Verdana"/>
              <w:color w:val="A6A6A6" w:themeColor="background1" w:themeShade="A6"/>
              <w:sz w:val="16"/>
              <w:szCs w:val="16"/>
              <w:lang w:val="en-US"/>
            </w:rPr>
            <w:t>Steinhagen</w:t>
          </w:r>
          <w:proofErr w:type="spellEnd"/>
        </w:p>
      </w:tc>
      <w:tc>
        <w:tcPr>
          <w:tcW w:w="3922" w:type="dxa"/>
          <w:vAlign w:val="center"/>
        </w:tcPr>
        <w:p w14:paraId="456E44BE" w14:textId="7F983EBA" w:rsidR="00683EA5" w:rsidRPr="008836E1" w:rsidRDefault="00683EA5" w:rsidP="00683EA5">
          <w:pPr>
            <w:pStyle w:val="Fuzeile"/>
            <w:rPr>
              <w:rFonts w:ascii="Verdana" w:hAnsi="Verdana"/>
              <w:color w:val="A6A6A6" w:themeColor="background1" w:themeShade="A6"/>
              <w:sz w:val="16"/>
              <w:szCs w:val="16"/>
              <w:lang w:val="en-US"/>
            </w:rPr>
          </w:pPr>
          <w:r w:rsidRPr="008836E1">
            <w:rPr>
              <w:rFonts w:ascii="Verdana" w:hAnsi="Verdana"/>
              <w:color w:val="A6A6A6" w:themeColor="background1" w:themeShade="A6"/>
              <w:sz w:val="16"/>
              <w:szCs w:val="16"/>
              <w:lang w:val="en-US"/>
            </w:rPr>
            <w:t>Website: www.plasmatreat.</w:t>
          </w:r>
          <w:r w:rsidR="008B4309" w:rsidRPr="008836E1">
            <w:rPr>
              <w:rFonts w:ascii="Verdana" w:hAnsi="Verdana"/>
              <w:color w:val="A6A6A6" w:themeColor="background1" w:themeShade="A6"/>
              <w:sz w:val="16"/>
              <w:szCs w:val="16"/>
              <w:lang w:val="en-US"/>
            </w:rPr>
            <w:t>com</w:t>
          </w:r>
        </w:p>
      </w:tc>
      <w:tc>
        <w:tcPr>
          <w:tcW w:w="2410" w:type="dxa"/>
          <w:vAlign w:val="center"/>
        </w:tcPr>
        <w:p w14:paraId="32500F1B" w14:textId="77777777" w:rsidR="00683EA5" w:rsidRPr="008836E1" w:rsidRDefault="00683EA5" w:rsidP="00683EA5">
          <w:pPr>
            <w:pStyle w:val="Fuzeile"/>
            <w:jc w:val="right"/>
            <w:rPr>
              <w:rFonts w:ascii="Verdana" w:hAnsi="Verdana"/>
              <w:color w:val="A6A6A6" w:themeColor="background1" w:themeShade="A6"/>
              <w:sz w:val="16"/>
              <w:szCs w:val="16"/>
              <w:lang w:val="en-US"/>
            </w:rPr>
          </w:pPr>
          <w:r w:rsidRPr="008836E1">
            <w:rPr>
              <w:rFonts w:ascii="Verdana" w:hAnsi="Verdana"/>
              <w:color w:val="A6A6A6" w:themeColor="background1" w:themeShade="A6"/>
              <w:sz w:val="16"/>
              <w:szCs w:val="16"/>
              <w:lang w:val="en-US"/>
            </w:rPr>
            <w:fldChar w:fldCharType="begin"/>
          </w:r>
          <w:r w:rsidRPr="008836E1">
            <w:rPr>
              <w:rFonts w:ascii="Verdana" w:hAnsi="Verdana"/>
              <w:color w:val="A6A6A6" w:themeColor="background1" w:themeShade="A6"/>
              <w:sz w:val="16"/>
              <w:szCs w:val="16"/>
              <w:lang w:val="en-US"/>
            </w:rPr>
            <w:instrText xml:space="preserve"> PAGE   \* MERGEFORMAT </w:instrText>
          </w:r>
          <w:r w:rsidRPr="008836E1">
            <w:rPr>
              <w:rFonts w:ascii="Verdana" w:hAnsi="Verdana"/>
              <w:color w:val="A6A6A6" w:themeColor="background1" w:themeShade="A6"/>
              <w:sz w:val="16"/>
              <w:szCs w:val="16"/>
              <w:lang w:val="en-US"/>
            </w:rPr>
            <w:fldChar w:fldCharType="separate"/>
          </w:r>
          <w:r w:rsidRPr="008836E1">
            <w:rPr>
              <w:rFonts w:ascii="Verdana" w:hAnsi="Verdana"/>
              <w:color w:val="A6A6A6" w:themeColor="background1" w:themeShade="A6"/>
              <w:sz w:val="16"/>
              <w:szCs w:val="16"/>
              <w:lang w:val="en-US"/>
            </w:rPr>
            <w:t>3</w:t>
          </w:r>
          <w:r w:rsidRPr="008836E1">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8836E1" w:rsidRDefault="004C4ABC" w:rsidP="00683EA5">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A8F22" w14:textId="77777777" w:rsidR="00EE3A5C" w:rsidRDefault="00EE3A5C" w:rsidP="0076133B">
      <w:pPr>
        <w:spacing w:after="0" w:line="240" w:lineRule="auto"/>
      </w:pPr>
      <w:r>
        <w:separator/>
      </w:r>
    </w:p>
  </w:footnote>
  <w:footnote w:type="continuationSeparator" w:id="0">
    <w:p w14:paraId="738064B4" w14:textId="77777777" w:rsidR="00EE3A5C" w:rsidRDefault="00EE3A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5A9C" w14:textId="4A12632A" w:rsidR="0076133B" w:rsidRDefault="0076133B" w:rsidP="0076133B">
    <w:pPr>
      <w:pStyle w:val="Kopfzeile"/>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6B183385">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7296980A" w:rsidR="0076133B" w:rsidRPr="00610E09" w:rsidRDefault="008969E8" w:rsidP="0076133B">
    <w:pPr>
      <w:pStyle w:val="Kopfzeile"/>
      <w:tabs>
        <w:tab w:val="clear" w:pos="4513"/>
        <w:tab w:val="clear" w:pos="9026"/>
        <w:tab w:val="left" w:pos="1002"/>
      </w:tabs>
      <w:rPr>
        <w:rFonts w:ascii="Verdana" w:hAnsi="Verdana"/>
        <w:b/>
        <w:bCs/>
        <w:sz w:val="26"/>
        <w:szCs w:val="26"/>
      </w:rPr>
    </w:pPr>
    <w:bookmarkStart w:id="2" w:name="_Hlk47084426"/>
    <w:r w:rsidRPr="008969E8">
      <w:rPr>
        <w:rFonts w:ascii="Verdana" w:hAnsi="Verdana"/>
        <w:b/>
        <w:bCs/>
        <w:color w:val="A6A6A6" w:themeColor="background1" w:themeShade="A6"/>
        <w:sz w:val="32"/>
        <w:szCs w:val="32"/>
      </w:rPr>
      <w:t xml:space="preserve">Press </w:t>
    </w:r>
    <w:r w:rsidR="008836E1">
      <w:rPr>
        <w:rFonts w:ascii="Verdana" w:hAnsi="Verdana"/>
        <w:b/>
        <w:bCs/>
        <w:color w:val="A6A6A6" w:themeColor="background1" w:themeShade="A6"/>
        <w:sz w:val="32"/>
        <w:szCs w:val="32"/>
      </w:rPr>
      <w:t>R</w:t>
    </w:r>
    <w:r w:rsidRPr="008969E8">
      <w:rPr>
        <w:rFonts w:ascii="Verdana" w:hAnsi="Verdana"/>
        <w:b/>
        <w:bCs/>
        <w:color w:val="A6A6A6" w:themeColor="background1" w:themeShade="A6"/>
        <w:sz w:val="32"/>
        <w:szCs w:val="32"/>
      </w:rPr>
      <w:t>elease</w:t>
    </w:r>
    <w:bookmarkEnd w:id="2"/>
    <w:r w:rsidR="0076133B" w:rsidRPr="00610E09">
      <w:rPr>
        <w:rFonts w:ascii="Verdana" w:hAnsi="Verdana"/>
        <w:b/>
        <w:bCs/>
        <w:sz w:val="26"/>
        <w:szCs w:val="26"/>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34C0"/>
    <w:rsid w:val="00084AF5"/>
    <w:rsid w:val="00096248"/>
    <w:rsid w:val="00097F1D"/>
    <w:rsid w:val="000A0A5C"/>
    <w:rsid w:val="0019193D"/>
    <w:rsid w:val="001C03F5"/>
    <w:rsid w:val="001E6F23"/>
    <w:rsid w:val="0031007D"/>
    <w:rsid w:val="0039726C"/>
    <w:rsid w:val="00433242"/>
    <w:rsid w:val="004B2306"/>
    <w:rsid w:val="004B34B3"/>
    <w:rsid w:val="004C4ABC"/>
    <w:rsid w:val="004D047F"/>
    <w:rsid w:val="005015F8"/>
    <w:rsid w:val="0053675C"/>
    <w:rsid w:val="005C6516"/>
    <w:rsid w:val="00600C3D"/>
    <w:rsid w:val="00610E09"/>
    <w:rsid w:val="00645874"/>
    <w:rsid w:val="00683EA5"/>
    <w:rsid w:val="006D5EBC"/>
    <w:rsid w:val="006E3195"/>
    <w:rsid w:val="0076133B"/>
    <w:rsid w:val="00775ADC"/>
    <w:rsid w:val="007E48B5"/>
    <w:rsid w:val="00835F60"/>
    <w:rsid w:val="008836E1"/>
    <w:rsid w:val="008969E8"/>
    <w:rsid w:val="008B4309"/>
    <w:rsid w:val="00914567"/>
    <w:rsid w:val="00A30A9D"/>
    <w:rsid w:val="00A70610"/>
    <w:rsid w:val="00A86EF0"/>
    <w:rsid w:val="00AA7FCF"/>
    <w:rsid w:val="00AF554C"/>
    <w:rsid w:val="00B20205"/>
    <w:rsid w:val="00B62723"/>
    <w:rsid w:val="00BC2A31"/>
    <w:rsid w:val="00BE3A65"/>
    <w:rsid w:val="00C66BDE"/>
    <w:rsid w:val="00C6791E"/>
    <w:rsid w:val="00C8357A"/>
    <w:rsid w:val="00CA33F1"/>
    <w:rsid w:val="00CF2306"/>
    <w:rsid w:val="00D25B70"/>
    <w:rsid w:val="00DB5AD1"/>
    <w:rsid w:val="00E013F7"/>
    <w:rsid w:val="00E71B33"/>
    <w:rsid w:val="00EE3A5C"/>
    <w:rsid w:val="00F2225E"/>
    <w:rsid w:val="00F2727A"/>
    <w:rsid w:val="00F373C5"/>
    <w:rsid w:val="00F75C80"/>
    <w:rsid w:val="00F84A28"/>
    <w:rsid w:val="00FC7826"/>
    <w:rsid w:val="00FE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33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6133B"/>
  </w:style>
  <w:style w:type="paragraph" w:styleId="Fuzeile">
    <w:name w:val="footer"/>
    <w:basedOn w:val="Standard"/>
    <w:link w:val="FuzeileZchn"/>
    <w:uiPriority w:val="99"/>
    <w:unhideWhenUsed/>
    <w:rsid w:val="0076133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6133B"/>
  </w:style>
  <w:style w:type="table" w:styleId="Tabellenraster">
    <w:name w:val="Table Grid"/>
    <w:basedOn w:val="NormaleTabelle"/>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96248"/>
    <w:rPr>
      <w:color w:val="0563C1" w:themeColor="hyperlink"/>
      <w:u w:val="single"/>
    </w:rPr>
  </w:style>
  <w:style w:type="character" w:styleId="NichtaufgelsteErwhnung">
    <w:name w:val="Unresolved Mention"/>
    <w:basedOn w:val="Absatz-Standardschriftart"/>
    <w:uiPriority w:val="99"/>
    <w:semiHidden/>
    <w:unhideWhenUsed/>
    <w:rsid w:val="00096248"/>
    <w:rPr>
      <w:color w:val="605E5C"/>
      <w:shd w:val="clear" w:color="auto" w:fill="E1DFDD"/>
    </w:rPr>
  </w:style>
  <w:style w:type="character" w:styleId="Platzhaltertext">
    <w:name w:val="Placeholder Text"/>
    <w:basedOn w:val="Absatz-Standardschriftart"/>
    <w:uiPriority w:val="99"/>
    <w:semiHidden/>
    <w:rsid w:val="006E3195"/>
    <w:rPr>
      <w:color w:val="808080"/>
    </w:rPr>
  </w:style>
  <w:style w:type="paragraph" w:styleId="Sprechblasentext">
    <w:name w:val="Balloon Text"/>
    <w:basedOn w:val="Standard"/>
    <w:link w:val="SprechblasentextZchn"/>
    <w:uiPriority w:val="99"/>
    <w:semiHidden/>
    <w:unhideWhenUsed/>
    <w:rsid w:val="005367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675C"/>
    <w:rPr>
      <w:rFonts w:ascii="Segoe UI" w:hAnsi="Segoe UI" w:cs="Segoe UI"/>
      <w:sz w:val="18"/>
      <w:szCs w:val="18"/>
    </w:rPr>
  </w:style>
  <w:style w:type="paragraph" w:customStyle="1" w:styleId="Default">
    <w:name w:val="Default"/>
    <w:rsid w:val="008969E8"/>
    <w:pPr>
      <w:autoSpaceDE w:val="0"/>
      <w:autoSpaceDN w:val="0"/>
      <w:adjustRightInd w:val="0"/>
      <w:spacing w:after="0" w:line="240" w:lineRule="auto"/>
    </w:pPr>
    <w:rPr>
      <w:rFonts w:ascii="Calibri" w:hAnsi="Calibri" w:cs="Calibri"/>
      <w:color w:val="000000"/>
      <w:sz w:val="24"/>
      <w:szCs w:val="24"/>
    </w:rPr>
  </w:style>
  <w:style w:type="character" w:styleId="Kommentarzeichen">
    <w:name w:val="annotation reference"/>
    <w:basedOn w:val="Absatz-Standardschriftart"/>
    <w:uiPriority w:val="99"/>
    <w:semiHidden/>
    <w:unhideWhenUsed/>
    <w:rsid w:val="00433242"/>
    <w:rPr>
      <w:sz w:val="16"/>
      <w:szCs w:val="16"/>
    </w:rPr>
  </w:style>
  <w:style w:type="paragraph" w:styleId="Kommentartext">
    <w:name w:val="annotation text"/>
    <w:basedOn w:val="Standard"/>
    <w:link w:val="KommentartextZchn"/>
    <w:uiPriority w:val="99"/>
    <w:semiHidden/>
    <w:unhideWhenUsed/>
    <w:rsid w:val="0043324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3242"/>
    <w:rPr>
      <w:sz w:val="20"/>
      <w:szCs w:val="20"/>
    </w:rPr>
  </w:style>
  <w:style w:type="paragraph" w:styleId="Kommentarthema">
    <w:name w:val="annotation subject"/>
    <w:basedOn w:val="Kommentartext"/>
    <w:next w:val="Kommentartext"/>
    <w:link w:val="KommentarthemaZchn"/>
    <w:uiPriority w:val="99"/>
    <w:semiHidden/>
    <w:unhideWhenUsed/>
    <w:rsid w:val="00433242"/>
    <w:rPr>
      <w:b/>
      <w:bCs/>
    </w:rPr>
  </w:style>
  <w:style w:type="character" w:customStyle="1" w:styleId="KommentarthemaZchn">
    <w:name w:val="Kommentarthema Zchn"/>
    <w:basedOn w:val="KommentartextZchn"/>
    <w:link w:val="Kommentarthema"/>
    <w:uiPriority w:val="99"/>
    <w:semiHidden/>
    <w:rsid w:val="004332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1F50AA"/>
    <w:rsid w:val="00250DC0"/>
    <w:rsid w:val="00700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E967AB-2838-43A1-BE34-0BBB5C34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4218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cp:revision>
  <dcterms:created xsi:type="dcterms:W3CDTF">2020-10-07T10:31:00Z</dcterms:created>
  <dcterms:modified xsi:type="dcterms:W3CDTF">2020-10-08T14:57:00Z</dcterms:modified>
</cp:coreProperties>
</file>