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28CCCBD" w:rsidR="00A86EF0" w:rsidRPr="004747FB" w:rsidRDefault="009F67E2" w:rsidP="0076133B">
      <w:pPr>
        <w:spacing w:after="0"/>
        <w:jc w:val="right"/>
        <w:rPr>
          <w:rFonts w:ascii="Verdana" w:hAnsi="Verdana"/>
          <w:lang w:val="en-US"/>
        </w:rPr>
      </w:pPr>
      <w:r>
        <w:rPr>
          <w:rFonts w:ascii="Verdana" w:hAnsi="Verdana"/>
          <w:lang w:val="en-US"/>
        </w:rPr>
        <w:t>Steinhagen, November 15</w:t>
      </w:r>
      <w:r w:rsidRPr="009F67E2">
        <w:rPr>
          <w:rFonts w:ascii="Verdana" w:hAnsi="Verdana"/>
          <w:vertAlign w:val="superscript"/>
          <w:lang w:val="en-US"/>
        </w:rPr>
        <w:t>th</w:t>
      </w:r>
      <w:r>
        <w:rPr>
          <w:rFonts w:ascii="Verdana" w:hAnsi="Verdana"/>
          <w:lang w:val="en-US"/>
        </w:rPr>
        <w:t>, 2022</w:t>
      </w:r>
    </w:p>
    <w:p w14:paraId="20968AF2" w14:textId="77777777" w:rsidR="0076133B" w:rsidRPr="00E50BC5" w:rsidRDefault="0076133B" w:rsidP="0076133B">
      <w:pPr>
        <w:spacing w:after="0"/>
        <w:rPr>
          <w:rFonts w:ascii="Verdana" w:hAnsi="Verdana"/>
          <w:sz w:val="18"/>
          <w:szCs w:val="18"/>
          <w:lang w:val="en-US"/>
        </w:rPr>
      </w:pPr>
    </w:p>
    <w:p w14:paraId="5C8C21E2" w14:textId="4FDFB0EA" w:rsidR="00E50BC5" w:rsidRDefault="009C438F" w:rsidP="006E3195">
      <w:pPr>
        <w:spacing w:after="0"/>
        <w:rPr>
          <w:rFonts w:ascii="Verdana" w:hAnsi="Verdana"/>
          <w:b/>
          <w:sz w:val="28"/>
          <w:szCs w:val="28"/>
          <w:lang w:val="en-US"/>
        </w:rPr>
      </w:pPr>
      <w:bookmarkStart w:id="0" w:name="_Hlk47086354"/>
      <w:r>
        <w:rPr>
          <w:rFonts w:ascii="Verdana" w:hAnsi="Verdana"/>
          <w:b/>
          <w:sz w:val="28"/>
          <w:szCs w:val="28"/>
          <w:lang w:val="en-US"/>
        </w:rPr>
        <w:t>Plasmatreat is ready for the future and introduce</w:t>
      </w:r>
      <w:r w:rsidR="009F67E2" w:rsidRPr="009F67E2">
        <w:rPr>
          <w:rFonts w:ascii="Verdana" w:hAnsi="Verdana"/>
          <w:b/>
          <w:sz w:val="28"/>
          <w:szCs w:val="28"/>
          <w:lang w:val="en-US"/>
        </w:rPr>
        <w:t xml:space="preserve"> the expanded management team </w:t>
      </w:r>
    </w:p>
    <w:p w14:paraId="798BEFBB" w14:textId="77777777" w:rsidR="009F67E2" w:rsidRPr="008F14A5" w:rsidRDefault="009F67E2" w:rsidP="006E3195">
      <w:pPr>
        <w:spacing w:after="0"/>
        <w:rPr>
          <w:rFonts w:ascii="Verdana" w:hAnsi="Verdana"/>
          <w:sz w:val="18"/>
          <w:szCs w:val="18"/>
          <w:lang w:val="en-US"/>
        </w:rPr>
      </w:pPr>
    </w:p>
    <w:bookmarkEnd w:id="0"/>
    <w:p w14:paraId="51382412" w14:textId="1E4C0B37" w:rsidR="009F67E2" w:rsidRPr="009F67E2" w:rsidRDefault="009F67E2" w:rsidP="009F67E2">
      <w:pPr>
        <w:spacing w:after="0" w:line="276" w:lineRule="auto"/>
        <w:rPr>
          <w:rFonts w:ascii="Verdana" w:hAnsi="Verdana"/>
          <w:b/>
          <w:bCs/>
          <w:lang w:val="en-US"/>
        </w:rPr>
      </w:pPr>
      <w:r w:rsidRPr="009F67E2">
        <w:rPr>
          <w:rFonts w:ascii="Verdana" w:hAnsi="Verdana"/>
          <w:b/>
          <w:bCs/>
          <w:lang w:val="en-US"/>
        </w:rPr>
        <w:t xml:space="preserve">Plasmatreat GmbH from Steinhagen, Germany, is expanding its management </w:t>
      </w:r>
      <w:r>
        <w:rPr>
          <w:rFonts w:ascii="Verdana" w:hAnsi="Verdana"/>
          <w:b/>
          <w:bCs/>
          <w:lang w:val="en-US"/>
        </w:rPr>
        <w:t>board</w:t>
      </w:r>
      <w:r w:rsidRPr="009F67E2">
        <w:rPr>
          <w:rFonts w:ascii="Verdana" w:hAnsi="Verdana"/>
          <w:b/>
          <w:bCs/>
          <w:lang w:val="en-US"/>
        </w:rPr>
        <w:t xml:space="preserve"> to pave the way for a successful future as a family business. Journalists and editors have already had the opportunity to meet the expanded management </w:t>
      </w:r>
      <w:r>
        <w:rPr>
          <w:rFonts w:ascii="Verdana" w:hAnsi="Verdana"/>
          <w:b/>
          <w:bCs/>
          <w:lang w:val="en-US"/>
        </w:rPr>
        <w:t>board</w:t>
      </w:r>
      <w:r w:rsidRPr="009F67E2">
        <w:rPr>
          <w:rFonts w:ascii="Verdana" w:hAnsi="Verdana"/>
          <w:b/>
          <w:bCs/>
          <w:lang w:val="en-US"/>
        </w:rPr>
        <w:t xml:space="preserve"> at the </w:t>
      </w:r>
      <w:r>
        <w:rPr>
          <w:rFonts w:ascii="Verdana" w:hAnsi="Verdana"/>
          <w:b/>
          <w:bCs/>
          <w:lang w:val="en-US"/>
        </w:rPr>
        <w:t xml:space="preserve">Plasmatreat </w:t>
      </w:r>
      <w:r w:rsidRPr="009F67E2">
        <w:rPr>
          <w:rFonts w:ascii="Verdana" w:hAnsi="Verdana"/>
          <w:b/>
          <w:bCs/>
          <w:lang w:val="en-US"/>
        </w:rPr>
        <w:t xml:space="preserve">press conference at the K </w:t>
      </w:r>
      <w:r>
        <w:rPr>
          <w:rFonts w:ascii="Verdana" w:hAnsi="Verdana"/>
          <w:b/>
          <w:bCs/>
          <w:lang w:val="en-US"/>
        </w:rPr>
        <w:t>show 2022</w:t>
      </w:r>
      <w:r w:rsidRPr="009F67E2">
        <w:rPr>
          <w:rFonts w:ascii="Verdana" w:hAnsi="Verdana"/>
          <w:b/>
          <w:bCs/>
          <w:lang w:val="en-US"/>
        </w:rPr>
        <w:t xml:space="preserve">. On Thursday, October 20, 2022, at 11:00 a.m., the world market leader for atmospheric plasma technology was available to answer questions on topics such as technology, application areas, and </w:t>
      </w:r>
      <w:r>
        <w:rPr>
          <w:rFonts w:ascii="Verdana" w:hAnsi="Verdana"/>
          <w:b/>
          <w:bCs/>
          <w:lang w:val="en-US"/>
        </w:rPr>
        <w:t>Openair-Plasma</w:t>
      </w:r>
      <w:r w:rsidRPr="009F67E2">
        <w:rPr>
          <w:rFonts w:ascii="Verdana" w:hAnsi="Verdana"/>
          <w:b/>
          <w:bCs/>
          <w:lang w:val="en-US"/>
        </w:rPr>
        <w:t xml:space="preserve"> and PlasmaPlus systems.</w:t>
      </w:r>
    </w:p>
    <w:p w14:paraId="09C971F4" w14:textId="77777777" w:rsidR="009F67E2" w:rsidRDefault="009F67E2" w:rsidP="008F14A5">
      <w:pPr>
        <w:spacing w:after="0" w:line="276" w:lineRule="auto"/>
        <w:rPr>
          <w:rFonts w:ascii="Verdana" w:hAnsi="Verdana"/>
          <w:lang w:val="en-US"/>
        </w:rPr>
      </w:pPr>
    </w:p>
    <w:p w14:paraId="04A75202" w14:textId="77777777" w:rsidR="008F14A5" w:rsidRPr="008F14A5" w:rsidRDefault="008F14A5" w:rsidP="008F14A5">
      <w:pPr>
        <w:spacing w:after="0" w:line="276" w:lineRule="auto"/>
        <w:rPr>
          <w:rFonts w:ascii="Verdana" w:hAnsi="Verdana"/>
          <w:b/>
          <w:bCs/>
          <w:lang w:val="en-US"/>
        </w:rPr>
      </w:pPr>
      <w:r w:rsidRPr="008F14A5">
        <w:rPr>
          <w:rFonts w:ascii="Verdana" w:hAnsi="Verdana"/>
          <w:b/>
          <w:bCs/>
          <w:lang w:val="en-US"/>
        </w:rPr>
        <w:t xml:space="preserve">Magnus and Lukas Buske join the management team </w:t>
      </w:r>
    </w:p>
    <w:p w14:paraId="2B0D1204" w14:textId="3F78BA31" w:rsidR="008F14A5" w:rsidRDefault="008F14A5" w:rsidP="008F14A5">
      <w:pPr>
        <w:spacing w:after="0" w:line="276" w:lineRule="auto"/>
        <w:rPr>
          <w:rFonts w:ascii="Verdana" w:hAnsi="Verdana"/>
          <w:lang w:val="en-US"/>
        </w:rPr>
      </w:pPr>
      <w:r w:rsidRPr="008F14A5">
        <w:rPr>
          <w:rFonts w:ascii="Verdana" w:hAnsi="Verdana"/>
          <w:lang w:val="en-US"/>
        </w:rPr>
        <w:t xml:space="preserve">Plasmatreat was founded in 1995 by Christian Buske, who was solely responsible for building up the company. Thanks to the great success of its innovative, versatile plasma technology, the company now has technology centers at its headquarters in Germany, as well as in the USA, Canada, China and Japan, and is represented in more than 30 countries by its own subsidiaries and sales partners, with a presence close to customers around the globe. In order to continuously continue and expand this success, founder Christian Buske is counting on an orderly transition of the family business to his sons. To this end, he is already expanding the management of </w:t>
      </w:r>
      <w:r>
        <w:rPr>
          <w:rFonts w:ascii="Verdana" w:hAnsi="Verdana"/>
          <w:lang w:val="en-US"/>
        </w:rPr>
        <w:t>the company</w:t>
      </w:r>
      <w:r w:rsidRPr="008F14A5">
        <w:rPr>
          <w:rFonts w:ascii="Verdana" w:hAnsi="Verdana"/>
          <w:lang w:val="en-US"/>
        </w:rPr>
        <w:t xml:space="preserve"> and introducing the second generation:</w:t>
      </w:r>
    </w:p>
    <w:p w14:paraId="158BC6DD" w14:textId="2E58D6B1" w:rsidR="008F14A5" w:rsidRDefault="008F14A5" w:rsidP="008F14A5">
      <w:pPr>
        <w:spacing w:after="0" w:line="276" w:lineRule="auto"/>
        <w:rPr>
          <w:rFonts w:ascii="Verdana" w:hAnsi="Verdana"/>
          <w:lang w:val="en-US"/>
        </w:rPr>
      </w:pPr>
    </w:p>
    <w:p w14:paraId="31220CAC" w14:textId="3BD65BAA" w:rsidR="008F14A5" w:rsidRPr="008F14A5" w:rsidRDefault="008F14A5" w:rsidP="008F14A5">
      <w:pPr>
        <w:spacing w:after="0" w:line="276" w:lineRule="auto"/>
        <w:rPr>
          <w:rFonts w:ascii="Verdana" w:hAnsi="Verdana"/>
          <w:lang w:val="en-US"/>
        </w:rPr>
      </w:pPr>
      <w:r w:rsidRPr="008F14A5">
        <w:rPr>
          <w:rFonts w:ascii="Verdana" w:hAnsi="Verdana"/>
          <w:b/>
          <w:bCs/>
          <w:lang w:val="en-US"/>
        </w:rPr>
        <w:t>Magnus Buske</w:t>
      </w:r>
      <w:r w:rsidRPr="008F14A5">
        <w:rPr>
          <w:rFonts w:ascii="Verdana" w:hAnsi="Verdana"/>
          <w:lang w:val="en-US"/>
        </w:rPr>
        <w:t xml:space="preserve">, who studied business administration and mechanical engineering, brings extensive experience in the adhesives industry from his work at </w:t>
      </w:r>
      <w:proofErr w:type="spellStart"/>
      <w:r w:rsidRPr="008F14A5">
        <w:rPr>
          <w:rFonts w:ascii="Verdana" w:hAnsi="Verdana"/>
          <w:lang w:val="en-US"/>
        </w:rPr>
        <w:t>Jowat</w:t>
      </w:r>
      <w:proofErr w:type="spellEnd"/>
      <w:r w:rsidRPr="008F14A5">
        <w:rPr>
          <w:rFonts w:ascii="Verdana" w:hAnsi="Verdana"/>
          <w:lang w:val="en-US"/>
        </w:rPr>
        <w:t xml:space="preserve"> SE/Detmold and is, among other things, very knowledgeable in the area of pretreatment of substrates. This background qualified him for his position as Manager Bonding Applications at Plasmatreat in 2018, where he was responsible for projects in various industries and research areas. Shortly after joining the company, he took o</w:t>
      </w:r>
      <w:r>
        <w:rPr>
          <w:rFonts w:ascii="Verdana" w:hAnsi="Verdana"/>
          <w:lang w:val="en-US"/>
        </w:rPr>
        <w:t xml:space="preserve">ver </w:t>
      </w:r>
      <w:r w:rsidRPr="008F14A5">
        <w:rPr>
          <w:rFonts w:ascii="Verdana" w:hAnsi="Verdana"/>
          <w:lang w:val="en-US"/>
        </w:rPr>
        <w:t xml:space="preserve">additional responsibility for the Research and Development </w:t>
      </w:r>
      <w:r>
        <w:rPr>
          <w:rFonts w:ascii="Verdana" w:hAnsi="Verdana"/>
          <w:lang w:val="en-US"/>
        </w:rPr>
        <w:t>department</w:t>
      </w:r>
      <w:r w:rsidRPr="008F14A5">
        <w:rPr>
          <w:rFonts w:ascii="Verdana" w:hAnsi="Verdana"/>
          <w:lang w:val="en-US"/>
        </w:rPr>
        <w:t xml:space="preserve">. In </w:t>
      </w:r>
      <w:proofErr w:type="spellStart"/>
      <w:r w:rsidRPr="008F14A5">
        <w:rPr>
          <w:rFonts w:ascii="Verdana" w:hAnsi="Verdana"/>
          <w:lang w:val="en-US"/>
        </w:rPr>
        <w:t>Plasmatreat's</w:t>
      </w:r>
      <w:proofErr w:type="spellEnd"/>
      <w:r w:rsidRPr="008F14A5">
        <w:rPr>
          <w:rFonts w:ascii="Verdana" w:hAnsi="Verdana"/>
          <w:lang w:val="en-US"/>
        </w:rPr>
        <w:t xml:space="preserve"> extended management team, he is now also responsible for purchasing, manufacturing, design, innovation management and the commercial departments. "In the near future, I see the main focus of our company and my work particularly in making production processes more environmentally friendly and replacing harmful solvents with our plasma applications and reducing CO2 emissions," says Magnus Buske. </w:t>
      </w:r>
    </w:p>
    <w:p w14:paraId="024CFB5A" w14:textId="77777777" w:rsidR="008F14A5" w:rsidRPr="008F14A5" w:rsidRDefault="008F14A5" w:rsidP="008F14A5">
      <w:pPr>
        <w:spacing w:after="0" w:line="276" w:lineRule="auto"/>
        <w:rPr>
          <w:rFonts w:ascii="Verdana" w:hAnsi="Verdana"/>
          <w:lang w:val="en-US"/>
        </w:rPr>
      </w:pPr>
    </w:p>
    <w:p w14:paraId="213105F1" w14:textId="23DB3BF6" w:rsidR="008F14A5" w:rsidRDefault="008F14A5" w:rsidP="008F14A5">
      <w:pPr>
        <w:spacing w:after="0" w:line="276" w:lineRule="auto"/>
        <w:rPr>
          <w:rFonts w:ascii="Verdana" w:hAnsi="Verdana"/>
          <w:lang w:val="en-US"/>
        </w:rPr>
      </w:pPr>
      <w:r w:rsidRPr="008F14A5">
        <w:rPr>
          <w:rFonts w:ascii="Verdana" w:hAnsi="Verdana"/>
          <w:b/>
          <w:bCs/>
          <w:lang w:val="en-US"/>
        </w:rPr>
        <w:t>Lukas Buske</w:t>
      </w:r>
      <w:r w:rsidRPr="008F14A5">
        <w:rPr>
          <w:rFonts w:ascii="Verdana" w:hAnsi="Verdana"/>
          <w:lang w:val="en-US"/>
        </w:rPr>
        <w:t xml:space="preserve"> started his professional career at the VW Group after completing his master's degree in industrial engineering and worked in the area of research related to mobile services. He then gained almost three years of experience as a </w:t>
      </w:r>
      <w:r w:rsidRPr="008F14A5">
        <w:rPr>
          <w:rFonts w:ascii="Verdana" w:hAnsi="Verdana"/>
          <w:lang w:val="en-US"/>
        </w:rPr>
        <w:lastRenderedPageBreak/>
        <w:t>development engineer at Audi AG in the area of sensors and actuators. From 2017, he managed the PlasmaPlus business unit at Plasmatreat, which is used to create nanocoatings using atmospheric pressure, e.g. for anti-corrosion coatings. Since 2019, he has also been Head of Plasma Applications &amp; Market Segment Manager Battery. As a member of the company's extended management team, he will be responsible for sales and service, marketing, human resources and the development of the individual business segments. "I see great potential for Plasmatreat in the future in the areas of e-mobility and electronics, where we expect strong growth internationally. For example, in the battery sector, we will continue to drive forward very specific future-oriented topics such as thermal conductivity and insulation, as well as applications in the fuel cell sector. We, at Plasmatreat, want to be a reliable partner for our customers, helping to shape future production and processes," says Lukas Buske.</w:t>
      </w:r>
    </w:p>
    <w:p w14:paraId="2C98187F" w14:textId="61F08897" w:rsidR="008F14A5" w:rsidRDefault="008F14A5" w:rsidP="008F14A5">
      <w:pPr>
        <w:spacing w:after="0" w:line="276" w:lineRule="auto"/>
        <w:rPr>
          <w:rFonts w:ascii="Verdana" w:hAnsi="Verdana"/>
          <w:lang w:val="en-US"/>
        </w:rPr>
      </w:pPr>
    </w:p>
    <w:p w14:paraId="63B4FB7E" w14:textId="5CC1CBC8" w:rsidR="008F14A5" w:rsidRDefault="008F14A5" w:rsidP="008F14A5">
      <w:pPr>
        <w:spacing w:after="0" w:line="276" w:lineRule="auto"/>
        <w:rPr>
          <w:rFonts w:ascii="Verdana" w:hAnsi="Verdana"/>
          <w:lang w:val="en-US"/>
        </w:rPr>
      </w:pPr>
      <w:r w:rsidRPr="008F14A5">
        <w:rPr>
          <w:rFonts w:ascii="Verdana" w:hAnsi="Verdana"/>
          <w:lang w:val="en-US"/>
        </w:rPr>
        <w:t>Christian Buske looks forward to managing the company in the expanded, powerful team and emphasizes: "Our claim is to support our customers worldwide optimally and from close proximity with German know-how, exciting innovations and the usual high-quality service. In order to ensure this in the future as a global market leader within a rapidly growing company and to continue to drive forward the expansion of research &amp; development and sales as well as the establishment of new subsidiaries, we have already filled the most important pillars for a successful future with the second generation."</w:t>
      </w:r>
    </w:p>
    <w:p w14:paraId="11B3A701" w14:textId="341A81B1" w:rsidR="009C438F" w:rsidRDefault="009C438F" w:rsidP="008F14A5">
      <w:pPr>
        <w:spacing w:after="0" w:line="276" w:lineRule="auto"/>
        <w:rPr>
          <w:rFonts w:ascii="Verdana" w:hAnsi="Verdana"/>
          <w:lang w:val="en-US"/>
        </w:rPr>
      </w:pPr>
    </w:p>
    <w:p w14:paraId="0A953547" w14:textId="77777777" w:rsidR="009C438F" w:rsidRPr="008F14A5" w:rsidRDefault="009C438F" w:rsidP="009C438F">
      <w:pPr>
        <w:spacing w:after="0" w:line="276" w:lineRule="auto"/>
        <w:rPr>
          <w:rFonts w:ascii="Verdana" w:hAnsi="Verdana"/>
          <w:b/>
          <w:bCs/>
          <w:lang w:val="en-US"/>
        </w:rPr>
      </w:pPr>
      <w:r w:rsidRPr="008F14A5">
        <w:rPr>
          <w:rFonts w:ascii="Verdana" w:hAnsi="Verdana"/>
          <w:b/>
          <w:bCs/>
          <w:lang w:val="en-US"/>
        </w:rPr>
        <w:t xml:space="preserve">Trade show program with focus on sustainability </w:t>
      </w:r>
    </w:p>
    <w:p w14:paraId="1929A35C" w14:textId="77777777" w:rsidR="009C438F" w:rsidRDefault="009C438F" w:rsidP="009C438F">
      <w:pPr>
        <w:spacing w:after="0" w:line="276" w:lineRule="auto"/>
        <w:rPr>
          <w:rFonts w:ascii="Verdana" w:hAnsi="Verdana"/>
          <w:lang w:val="en-US"/>
        </w:rPr>
      </w:pPr>
      <w:r w:rsidRPr="009F67E2">
        <w:rPr>
          <w:rFonts w:ascii="Verdana" w:hAnsi="Verdana"/>
          <w:lang w:val="en-US"/>
        </w:rPr>
        <w:t xml:space="preserve">Visitors and interested parties received a compact introduction to atmospheric plasma technology at booth I65 in Hall 11. Plasmatreat experts explained what makes plasma applications a safe, efficient and environmentally friendly alternative to conventional surface treatments for plastics. In addition, attendees learned how plasma can be used to solve challenging material issues regarding bonding, painting, printing and </w:t>
      </w:r>
      <w:r>
        <w:rPr>
          <w:rFonts w:ascii="Verdana" w:hAnsi="Verdana"/>
          <w:lang w:val="en-US"/>
        </w:rPr>
        <w:t>gasketing</w:t>
      </w:r>
      <w:r w:rsidRPr="009F67E2">
        <w:rPr>
          <w:rFonts w:ascii="Verdana" w:hAnsi="Verdana"/>
          <w:lang w:val="en-US"/>
        </w:rPr>
        <w:t>. Various application examples specific to plastics were presented at the booth - from a solar-powered racing car to the production and high-quality printing of a crumpled cup made of recycled plastic. Selective, as well as large-area treatments with plasma were demonstrated on components of various sizes.</w:t>
      </w:r>
    </w:p>
    <w:p w14:paraId="712A4911" w14:textId="28694992" w:rsidR="008F14A5" w:rsidRDefault="008F14A5" w:rsidP="008F14A5">
      <w:pPr>
        <w:spacing w:after="0" w:line="276" w:lineRule="auto"/>
        <w:rPr>
          <w:rFonts w:ascii="Verdana" w:hAnsi="Verdana"/>
          <w:lang w:val="en-US"/>
        </w:rPr>
      </w:pPr>
    </w:p>
    <w:p w14:paraId="6A383F0D" w14:textId="7FD640E5" w:rsidR="008F14A5" w:rsidRDefault="008F14A5" w:rsidP="008F14A5">
      <w:pPr>
        <w:spacing w:after="0" w:line="276" w:lineRule="auto"/>
        <w:rPr>
          <w:rFonts w:ascii="Verdana" w:hAnsi="Verdana"/>
          <w:lang w:val="en-US"/>
        </w:rPr>
      </w:pPr>
      <w:r>
        <w:rPr>
          <w:rFonts w:ascii="Verdana" w:hAnsi="Verdana"/>
          <w:lang w:val="en-US"/>
        </w:rPr>
        <w:t>(</w:t>
      </w:r>
      <w:r w:rsidR="009F67E2">
        <w:rPr>
          <w:rFonts w:ascii="Verdana" w:hAnsi="Verdana"/>
          <w:lang w:val="en-US"/>
        </w:rPr>
        <w:t>4</w:t>
      </w:r>
      <w:r>
        <w:rPr>
          <w:rFonts w:ascii="Verdana" w:hAnsi="Verdana"/>
          <w:lang w:val="en-US"/>
        </w:rPr>
        <w:t>.</w:t>
      </w:r>
      <w:r w:rsidR="009F67E2">
        <w:rPr>
          <w:rFonts w:ascii="Verdana" w:hAnsi="Verdana"/>
          <w:lang w:val="en-US"/>
        </w:rPr>
        <w:t>960</w:t>
      </w:r>
      <w:r>
        <w:rPr>
          <w:rFonts w:ascii="Verdana" w:hAnsi="Verdana"/>
          <w:lang w:val="en-US"/>
        </w:rPr>
        <w:t xml:space="preserve"> characters with spaces)</w:t>
      </w:r>
    </w:p>
    <w:p w14:paraId="47F7C41B" w14:textId="77777777" w:rsidR="008F14A5" w:rsidRDefault="008F14A5" w:rsidP="008F14A5">
      <w:pPr>
        <w:spacing w:after="0" w:line="276" w:lineRule="auto"/>
        <w:rPr>
          <w:rFonts w:ascii="Verdana" w:hAnsi="Verdana"/>
          <w:bCs/>
          <w:sz w:val="18"/>
          <w:szCs w:val="18"/>
          <w:lang w:val="en-US"/>
        </w:rPr>
      </w:pP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6315D9B0" w14:textId="77777777" w:rsidR="00726154" w:rsidRPr="00726154" w:rsidRDefault="00726154" w:rsidP="00726154">
      <w:pPr>
        <w:spacing w:after="0" w:line="300" w:lineRule="auto"/>
        <w:rPr>
          <w:rFonts w:ascii="Verdana" w:hAnsi="Verdana" w:cs="Arial"/>
          <w:sz w:val="21"/>
          <w:szCs w:val="21"/>
          <w:lang w:val="en-US"/>
        </w:rPr>
      </w:pPr>
    </w:p>
    <w:p w14:paraId="471C6804" w14:textId="3EEBC7D1" w:rsidR="001B7D0D" w:rsidRPr="004747FB" w:rsidRDefault="008F14A5" w:rsidP="001B7D0D">
      <w:pPr>
        <w:spacing w:after="0" w:line="276" w:lineRule="auto"/>
        <w:rPr>
          <w:rFonts w:ascii="Verdana" w:hAnsi="Verdana"/>
          <w:b/>
          <w:lang w:val="en-US"/>
        </w:rPr>
      </w:pPr>
      <w:r>
        <w:rPr>
          <w:rFonts w:ascii="Verdana" w:hAnsi="Verdana"/>
          <w:b/>
          <w:lang w:val="en-US"/>
        </w:rPr>
        <w:t>Images:</w:t>
      </w:r>
    </w:p>
    <w:p w14:paraId="527E4296" w14:textId="49334E89" w:rsidR="008F14A5" w:rsidRDefault="008F14A5" w:rsidP="001B7D0D">
      <w:pPr>
        <w:spacing w:after="0" w:line="276" w:lineRule="auto"/>
        <w:rPr>
          <w:rFonts w:ascii="Verdana" w:hAnsi="Verdana"/>
          <w:bCs/>
          <w:lang w:val="en-US"/>
        </w:rPr>
      </w:pPr>
      <w:r w:rsidRPr="00525FEE">
        <w:rPr>
          <w:rFonts w:ascii="Verdana" w:hAnsi="Verdana"/>
          <w:bCs/>
          <w:noProof/>
          <w:color w:val="000000" w:themeColor="text1"/>
          <w:sz w:val="21"/>
          <w:szCs w:val="21"/>
          <w:lang w:bidi="de-DE"/>
        </w:rPr>
        <w:lastRenderedPageBreak/>
        <w:drawing>
          <wp:inline distT="0" distB="0" distL="0" distR="0" wp14:anchorId="72CDCBC8" wp14:editId="5C0FBF0D">
            <wp:extent cx="2886075" cy="18674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8035" cy="1868729"/>
                    </a:xfrm>
                    <a:prstGeom prst="rect">
                      <a:avLst/>
                    </a:prstGeom>
                  </pic:spPr>
                </pic:pic>
              </a:graphicData>
            </a:graphic>
          </wp:inline>
        </w:drawing>
      </w:r>
    </w:p>
    <w:p w14:paraId="31CD8332" w14:textId="77777777" w:rsidR="008F14A5" w:rsidRPr="008F14A5" w:rsidRDefault="008F14A5" w:rsidP="008F14A5">
      <w:pPr>
        <w:spacing w:after="0" w:line="276" w:lineRule="auto"/>
        <w:rPr>
          <w:rFonts w:ascii="Verdana" w:hAnsi="Verdana"/>
          <w:bCs/>
          <w:lang w:val="en-US"/>
        </w:rPr>
      </w:pPr>
      <w:r w:rsidRPr="008F14A5">
        <w:rPr>
          <w:rFonts w:ascii="Verdana" w:hAnsi="Verdana"/>
          <w:bCs/>
          <w:lang w:val="en-US"/>
        </w:rPr>
        <w:t>Plasmatreat founder Christian Buske expands the management of Plasmatreat GmbH and introduces the second generation, his sons Magnus Buske and Lukas Buske.</w:t>
      </w:r>
    </w:p>
    <w:p w14:paraId="5058B523" w14:textId="059CC1AC" w:rsidR="008F14A5" w:rsidRDefault="008F14A5" w:rsidP="008F14A5">
      <w:pPr>
        <w:spacing w:after="0" w:line="276" w:lineRule="auto"/>
        <w:rPr>
          <w:rFonts w:ascii="Verdana" w:hAnsi="Verdana"/>
          <w:bCs/>
          <w:lang w:val="en-US"/>
        </w:rPr>
      </w:pPr>
      <w:r w:rsidRPr="008F14A5">
        <w:rPr>
          <w:rFonts w:ascii="Verdana" w:hAnsi="Verdana"/>
          <w:bCs/>
          <w:lang w:val="en-US"/>
        </w:rPr>
        <w:t>(from left: Magnus Buske, Christian Buske, Lukas Buske) (Copyright: Plasmatreat)</w:t>
      </w:r>
    </w:p>
    <w:p w14:paraId="69BE8ECA" w14:textId="77777777" w:rsidR="008F14A5" w:rsidRDefault="008F14A5" w:rsidP="008F14A5">
      <w:pPr>
        <w:spacing w:after="0" w:line="276" w:lineRule="auto"/>
        <w:rPr>
          <w:rFonts w:ascii="Verdana" w:hAnsi="Verdana"/>
          <w:bCs/>
          <w:lang w:val="en-US"/>
        </w:rPr>
      </w:pPr>
    </w:p>
    <w:p w14:paraId="3D5B3BF8" w14:textId="70185AF4" w:rsidR="008F14A5" w:rsidRPr="004747FB" w:rsidRDefault="008F14A5" w:rsidP="001B7D0D">
      <w:pPr>
        <w:spacing w:after="0" w:line="276" w:lineRule="auto"/>
        <w:rPr>
          <w:rFonts w:ascii="Verdana" w:hAnsi="Verdana"/>
          <w:bCs/>
          <w:lang w:val="en-US"/>
        </w:rPr>
      </w:pPr>
      <w:r w:rsidRPr="00525FEE">
        <w:rPr>
          <w:rFonts w:ascii="Verdana" w:hAnsi="Verdana"/>
          <w:bCs/>
          <w:noProof/>
          <w:color w:val="000000" w:themeColor="text1"/>
          <w:sz w:val="21"/>
          <w:szCs w:val="21"/>
          <w:lang w:bidi="de-DE"/>
        </w:rPr>
        <w:drawing>
          <wp:inline distT="0" distB="0" distL="0" distR="0" wp14:anchorId="716635E1" wp14:editId="792DE0A9">
            <wp:extent cx="2838450" cy="18324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48687" cy="1839026"/>
                    </a:xfrm>
                    <a:prstGeom prst="rect">
                      <a:avLst/>
                    </a:prstGeom>
                  </pic:spPr>
                </pic:pic>
              </a:graphicData>
            </a:graphic>
          </wp:inline>
        </w:drawing>
      </w:r>
    </w:p>
    <w:p w14:paraId="3C50E26B" w14:textId="7AADA507" w:rsidR="00E50BC5" w:rsidRPr="00DA1E4F" w:rsidRDefault="008F14A5" w:rsidP="00E50BC5">
      <w:pPr>
        <w:rPr>
          <w:rFonts w:ascii="Verdana" w:hAnsi="Verdana"/>
          <w:lang w:val="en-US"/>
        </w:rPr>
      </w:pPr>
      <w:r w:rsidRPr="008F14A5">
        <w:rPr>
          <w:rFonts w:ascii="Verdana" w:hAnsi="Verdana"/>
          <w:lang w:val="en-US"/>
        </w:rPr>
        <w:t>Lukas Buske and Magnus Buske (from left), together with their father, want to manage the family business Plasmatreat GmbH and make production at customers more environmentally friendly - with regard to surface pretreatment. (Copyright: Plasmatreat)</w:t>
      </w: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4"/>
    <w:bookmarkEnd w:id="5"/>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3"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3"/>
    <w:r w:rsidR="0076133B" w:rsidRPr="00DA7606">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4747FB"/>
    <w:rsid w:val="004B34B3"/>
    <w:rsid w:val="004C4ABC"/>
    <w:rsid w:val="005015F8"/>
    <w:rsid w:val="00600C3D"/>
    <w:rsid w:val="00610E09"/>
    <w:rsid w:val="00683EA5"/>
    <w:rsid w:val="006E3195"/>
    <w:rsid w:val="00704B7D"/>
    <w:rsid w:val="00705A0C"/>
    <w:rsid w:val="00726154"/>
    <w:rsid w:val="0076133B"/>
    <w:rsid w:val="008206B2"/>
    <w:rsid w:val="008F14A5"/>
    <w:rsid w:val="009C438F"/>
    <w:rsid w:val="009F67E2"/>
    <w:rsid w:val="00A30A9D"/>
    <w:rsid w:val="00A86EF0"/>
    <w:rsid w:val="00B62723"/>
    <w:rsid w:val="00BE3A65"/>
    <w:rsid w:val="00C6791E"/>
    <w:rsid w:val="00CC1F2B"/>
    <w:rsid w:val="00CF1C03"/>
    <w:rsid w:val="00D25B70"/>
    <w:rsid w:val="00D70ED5"/>
    <w:rsid w:val="00DA1E4F"/>
    <w:rsid w:val="00DA7606"/>
    <w:rsid w:val="00E47DB3"/>
    <w:rsid w:val="00E50BC5"/>
    <w:rsid w:val="00F2727A"/>
    <w:rsid w:val="00F75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4854</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15</cp:revision>
  <dcterms:created xsi:type="dcterms:W3CDTF">2020-07-31T08:44:00Z</dcterms:created>
  <dcterms:modified xsi:type="dcterms:W3CDTF">2022-11-15T12:41:00Z</dcterms:modified>
</cp:coreProperties>
</file>